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233684" w14:textId="77777777" w:rsidR="00EF6236" w:rsidRPr="00383FA9" w:rsidRDefault="008D268C" w:rsidP="004852E2">
      <w:pPr>
        <w:pStyle w:val="KeinLeerraum"/>
        <w:jc w:val="right"/>
        <w:rPr>
          <w:rFonts w:ascii="Arial" w:hAnsi="Arial" w:cs="Arial"/>
          <w:b/>
          <w:bCs/>
          <w:color w:val="009999"/>
        </w:rPr>
      </w:pPr>
      <w:r w:rsidRPr="00383FA9">
        <w:rPr>
          <w:rFonts w:ascii="Arial" w:hAnsi="Arial" w:cs="Arial"/>
          <w:b/>
          <w:bCs/>
          <w:color w:val="009999"/>
        </w:rPr>
        <w:t>Kiel, September 2019</w:t>
      </w:r>
    </w:p>
    <w:p w14:paraId="18EF1DC7" w14:textId="6491E709" w:rsidR="00053685" w:rsidRPr="00383FA9" w:rsidRDefault="00053685" w:rsidP="00053685">
      <w:pPr>
        <w:pStyle w:val="KeinLeerraum"/>
        <w:rPr>
          <w:rFonts w:ascii="Arial" w:hAnsi="Arial" w:cs="Arial"/>
          <w:b/>
          <w:bCs/>
          <w:color w:val="009999"/>
          <w:sz w:val="56"/>
          <w:szCs w:val="56"/>
        </w:rPr>
      </w:pPr>
      <w:r w:rsidRPr="00383FA9">
        <w:rPr>
          <w:rFonts w:ascii="Arial" w:hAnsi="Arial" w:cs="Arial"/>
          <w:b/>
          <w:bCs/>
          <w:color w:val="009999"/>
          <w:sz w:val="56"/>
          <w:szCs w:val="56"/>
        </w:rPr>
        <w:t>F</w:t>
      </w:r>
      <w:r w:rsidR="00383FA9">
        <w:rPr>
          <w:rFonts w:ascii="Arial" w:hAnsi="Arial" w:cs="Arial"/>
          <w:b/>
          <w:bCs/>
          <w:color w:val="009999"/>
          <w:sz w:val="56"/>
          <w:szCs w:val="56"/>
        </w:rPr>
        <w:t>IT FÜR DIE ZUKUNFT?</w:t>
      </w:r>
      <w:bookmarkStart w:id="0" w:name="_GoBack"/>
      <w:bookmarkEnd w:id="0"/>
    </w:p>
    <w:p w14:paraId="28561B22" w14:textId="77777777" w:rsidR="00053685" w:rsidRPr="00383FA9" w:rsidRDefault="00053685" w:rsidP="00053685">
      <w:pPr>
        <w:pStyle w:val="KeinLeerraum"/>
        <w:rPr>
          <w:rFonts w:ascii="Arial" w:hAnsi="Arial" w:cs="Arial"/>
          <w:b/>
          <w:bCs/>
          <w:color w:val="009999"/>
        </w:rPr>
      </w:pPr>
      <w:r w:rsidRPr="00383FA9">
        <w:rPr>
          <w:rFonts w:ascii="Arial" w:hAnsi="Arial" w:cs="Arial"/>
          <w:b/>
          <w:bCs/>
          <w:color w:val="009999"/>
        </w:rPr>
        <w:t xml:space="preserve">Das Branchenforum </w:t>
      </w:r>
      <w:proofErr w:type="spellStart"/>
      <w:r w:rsidRPr="00383FA9">
        <w:rPr>
          <w:rFonts w:ascii="Arial" w:hAnsi="Arial" w:cs="Arial"/>
          <w:b/>
          <w:bCs/>
          <w:color w:val="009999"/>
        </w:rPr>
        <w:t>LandTechnikDigital</w:t>
      </w:r>
      <w:proofErr w:type="spellEnd"/>
      <w:r w:rsidRPr="00383FA9">
        <w:rPr>
          <w:rFonts w:ascii="Arial" w:hAnsi="Arial" w:cs="Arial"/>
          <w:b/>
          <w:bCs/>
          <w:color w:val="009999"/>
        </w:rPr>
        <w:t xml:space="preserve"> stellt Fragen und gibt Antworten.</w:t>
      </w:r>
    </w:p>
    <w:p w14:paraId="0A5BB7E7" w14:textId="77777777" w:rsidR="00053685" w:rsidRPr="00383FA9" w:rsidRDefault="00053685" w:rsidP="00053685">
      <w:pPr>
        <w:pStyle w:val="KeinLeerraum"/>
        <w:rPr>
          <w:rFonts w:ascii="Arial" w:hAnsi="Arial" w:cs="Arial"/>
          <w:color w:val="595959" w:themeColor="text1" w:themeTint="A6"/>
        </w:rPr>
      </w:pPr>
    </w:p>
    <w:p w14:paraId="7BAAD681" w14:textId="77777777" w:rsidR="00053685" w:rsidRPr="00383FA9" w:rsidRDefault="00053685" w:rsidP="00053685">
      <w:pPr>
        <w:pStyle w:val="KeinLeerraum"/>
        <w:rPr>
          <w:rFonts w:ascii="Arial" w:hAnsi="Arial" w:cs="Arial"/>
          <w:color w:val="009999"/>
        </w:rPr>
      </w:pPr>
      <w:r w:rsidRPr="00383FA9">
        <w:rPr>
          <w:rFonts w:ascii="Arial" w:hAnsi="Arial" w:cs="Arial"/>
          <w:color w:val="009999"/>
        </w:rPr>
        <w:t xml:space="preserve">Bereits zum fünften Mal veranstaltete TRASER Software das Branchenforum </w:t>
      </w:r>
      <w:proofErr w:type="spellStart"/>
      <w:r w:rsidRPr="00383FA9">
        <w:rPr>
          <w:rFonts w:ascii="Arial" w:hAnsi="Arial" w:cs="Arial"/>
          <w:color w:val="009999"/>
        </w:rPr>
        <w:t>LandTechnikDigital</w:t>
      </w:r>
      <w:proofErr w:type="spellEnd"/>
      <w:r w:rsidRPr="00383FA9">
        <w:rPr>
          <w:rFonts w:ascii="Arial" w:hAnsi="Arial" w:cs="Arial"/>
          <w:color w:val="009999"/>
        </w:rPr>
        <w:t xml:space="preserve">. </w:t>
      </w:r>
      <w:r w:rsidR="00D830DC" w:rsidRPr="00383FA9">
        <w:rPr>
          <w:rFonts w:ascii="Arial" w:hAnsi="Arial" w:cs="Arial"/>
          <w:color w:val="009999"/>
        </w:rPr>
        <w:t>In diesem Jahr</w:t>
      </w:r>
      <w:r w:rsidRPr="00383FA9">
        <w:rPr>
          <w:rFonts w:ascii="Arial" w:hAnsi="Arial" w:cs="Arial"/>
          <w:color w:val="009999"/>
        </w:rPr>
        <w:t xml:space="preserve"> siedelte die Veranstaltung von der </w:t>
      </w:r>
      <w:proofErr w:type="spellStart"/>
      <w:r w:rsidRPr="00383FA9">
        <w:rPr>
          <w:rFonts w:ascii="Arial" w:hAnsi="Arial" w:cs="Arial"/>
          <w:color w:val="009999"/>
        </w:rPr>
        <w:t>Norla</w:t>
      </w:r>
      <w:proofErr w:type="spellEnd"/>
      <w:r w:rsidRPr="00383FA9">
        <w:rPr>
          <w:rFonts w:ascii="Arial" w:hAnsi="Arial" w:cs="Arial"/>
          <w:color w:val="009999"/>
        </w:rPr>
        <w:t xml:space="preserve"> Rendsburg nach Kiel um, um Teil der Digitalen Woche zu werden.</w:t>
      </w:r>
      <w:r w:rsidR="00A76E87" w:rsidRPr="00383FA9">
        <w:rPr>
          <w:rFonts w:ascii="Arial" w:hAnsi="Arial" w:cs="Arial"/>
          <w:color w:val="009999"/>
        </w:rPr>
        <w:t xml:space="preserve"> </w:t>
      </w:r>
    </w:p>
    <w:p w14:paraId="63F41EE7" w14:textId="77777777" w:rsidR="00EF6236" w:rsidRPr="00383FA9" w:rsidRDefault="00EF6236" w:rsidP="00053685">
      <w:pPr>
        <w:pStyle w:val="KeinLeerraum"/>
        <w:rPr>
          <w:rFonts w:ascii="Arial" w:hAnsi="Arial" w:cs="Arial"/>
          <w:color w:val="595959" w:themeColor="text1" w:themeTint="A6"/>
        </w:rPr>
      </w:pPr>
      <w:r w:rsidRPr="00383FA9">
        <w:rPr>
          <w:rFonts w:ascii="Arial" w:hAnsi="Arial" w:cs="Arial"/>
          <w:noProof/>
          <w:color w:val="000000" w:themeColor="text1"/>
        </w:rPr>
        <w:drawing>
          <wp:inline distT="0" distB="0" distL="0" distR="0" wp14:anchorId="216BE8BF" wp14:editId="43CCBB62">
            <wp:extent cx="5760720" cy="3839210"/>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TD_190912_091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p>
    <w:p w14:paraId="2752707E" w14:textId="77777777" w:rsidR="00053685" w:rsidRPr="00383FA9" w:rsidRDefault="00053685" w:rsidP="00053685">
      <w:pPr>
        <w:pStyle w:val="KeinLeerraum"/>
        <w:rPr>
          <w:rFonts w:ascii="Arial" w:hAnsi="Arial" w:cs="Arial"/>
          <w:color w:val="595959" w:themeColor="text1" w:themeTint="A6"/>
        </w:rPr>
      </w:pPr>
      <w:r w:rsidRPr="00383FA9">
        <w:rPr>
          <w:rFonts w:ascii="Arial" w:hAnsi="Arial" w:cs="Arial"/>
          <w:color w:val="595959" w:themeColor="text1" w:themeTint="A6"/>
        </w:rPr>
        <w:t xml:space="preserve">Den Auftakt machten die Veranstalter bereits am 11. September mit dem Zukunftsförderer-Event im Kieler </w:t>
      </w:r>
      <w:proofErr w:type="spellStart"/>
      <w:r w:rsidRPr="00383FA9">
        <w:rPr>
          <w:rFonts w:ascii="Arial" w:hAnsi="Arial" w:cs="Arial"/>
          <w:color w:val="595959" w:themeColor="text1" w:themeTint="A6"/>
        </w:rPr>
        <w:t>Atlantic</w:t>
      </w:r>
      <w:proofErr w:type="spellEnd"/>
      <w:r w:rsidRPr="00383FA9">
        <w:rPr>
          <w:rFonts w:ascii="Arial" w:hAnsi="Arial" w:cs="Arial"/>
          <w:color w:val="595959" w:themeColor="text1" w:themeTint="A6"/>
        </w:rPr>
        <w:t xml:space="preserve"> Hotel. Im Rahmen des Netzwerkabends wurden drei Gänge und zwei innovative Impulse kredenzt. GP JOULE-Gründer Ove Petersen berichtete von seinem Werdegang vom Landwirt zum </w:t>
      </w:r>
      <w:proofErr w:type="spellStart"/>
      <w:r w:rsidRPr="00383FA9">
        <w:rPr>
          <w:rFonts w:ascii="Arial" w:hAnsi="Arial" w:cs="Arial"/>
          <w:color w:val="595959" w:themeColor="text1" w:themeTint="A6"/>
        </w:rPr>
        <w:t>efarmer</w:t>
      </w:r>
      <w:proofErr w:type="spellEnd"/>
      <w:r w:rsidRPr="00383FA9">
        <w:rPr>
          <w:rFonts w:ascii="Arial" w:hAnsi="Arial" w:cs="Arial"/>
          <w:color w:val="595959" w:themeColor="text1" w:themeTint="A6"/>
        </w:rPr>
        <w:t xml:space="preserve"> und machte mit seiner Geschichte Mut, Neues zu schaffen. „Wir werden immer wieder etwas Schlaueres finden“, lautete seine Botschaft. Wie neue Technologien Arbeit verändern und optimieren</w:t>
      </w:r>
      <w:r w:rsidR="00296C89" w:rsidRPr="00383FA9">
        <w:rPr>
          <w:rFonts w:ascii="Arial" w:hAnsi="Arial" w:cs="Arial"/>
          <w:color w:val="595959" w:themeColor="text1" w:themeTint="A6"/>
        </w:rPr>
        <w:t>,</w:t>
      </w:r>
      <w:r w:rsidRPr="00383FA9">
        <w:rPr>
          <w:rFonts w:ascii="Arial" w:hAnsi="Arial" w:cs="Arial"/>
          <w:color w:val="595959" w:themeColor="text1" w:themeTint="A6"/>
        </w:rPr>
        <w:t xml:space="preserve"> präsentierte Katrin Hamann von PwC Deutschland anhand von </w:t>
      </w:r>
      <w:proofErr w:type="spellStart"/>
      <w:r w:rsidRPr="00383FA9">
        <w:rPr>
          <w:rFonts w:ascii="Arial" w:hAnsi="Arial" w:cs="Arial"/>
          <w:color w:val="595959" w:themeColor="text1" w:themeTint="A6"/>
        </w:rPr>
        <w:t>Robotic</w:t>
      </w:r>
      <w:proofErr w:type="spellEnd"/>
      <w:r w:rsidR="008E7614" w:rsidRPr="00383FA9">
        <w:rPr>
          <w:rFonts w:ascii="Arial" w:hAnsi="Arial" w:cs="Arial"/>
          <w:color w:val="595959" w:themeColor="text1" w:themeTint="A6"/>
        </w:rPr>
        <w:t xml:space="preserve"> </w:t>
      </w:r>
      <w:proofErr w:type="spellStart"/>
      <w:r w:rsidR="008E7614" w:rsidRPr="00383FA9">
        <w:rPr>
          <w:rFonts w:ascii="Arial" w:hAnsi="Arial" w:cs="Arial"/>
          <w:color w:val="595959" w:themeColor="text1" w:themeTint="A6"/>
        </w:rPr>
        <w:t>Process</w:t>
      </w:r>
      <w:proofErr w:type="spellEnd"/>
      <w:r w:rsidR="008E7614" w:rsidRPr="00383FA9">
        <w:rPr>
          <w:rFonts w:ascii="Arial" w:hAnsi="Arial" w:cs="Arial"/>
          <w:color w:val="595959" w:themeColor="text1" w:themeTint="A6"/>
        </w:rPr>
        <w:t xml:space="preserve"> Automation (RPA) – einer Technologie, die wiederkehrende Büroprozesse automatisiert.</w:t>
      </w:r>
      <w:r w:rsidRPr="00383FA9">
        <w:rPr>
          <w:rFonts w:ascii="Arial" w:hAnsi="Arial" w:cs="Arial"/>
          <w:color w:val="595959" w:themeColor="text1" w:themeTint="A6"/>
        </w:rPr>
        <w:t xml:space="preserve"> </w:t>
      </w:r>
      <w:r w:rsidR="008E7614" w:rsidRPr="00383FA9">
        <w:rPr>
          <w:rFonts w:ascii="Arial" w:hAnsi="Arial" w:cs="Arial"/>
          <w:color w:val="595959" w:themeColor="text1" w:themeTint="A6"/>
        </w:rPr>
        <w:t xml:space="preserve">Der „Abend für die Zukunft“ wurde von den diesjährigen Zukunftsförderern technikboerse.com, </w:t>
      </w:r>
      <w:proofErr w:type="spellStart"/>
      <w:r w:rsidR="008E7614" w:rsidRPr="00383FA9">
        <w:rPr>
          <w:rFonts w:ascii="Arial" w:hAnsi="Arial" w:cs="Arial"/>
          <w:color w:val="595959" w:themeColor="text1" w:themeTint="A6"/>
        </w:rPr>
        <w:t>traktorpool</w:t>
      </w:r>
      <w:proofErr w:type="spellEnd"/>
      <w:r w:rsidR="008E7614" w:rsidRPr="00383FA9">
        <w:rPr>
          <w:rFonts w:ascii="Arial" w:hAnsi="Arial" w:cs="Arial"/>
          <w:color w:val="595959" w:themeColor="text1" w:themeTint="A6"/>
        </w:rPr>
        <w:t>, Granit Parts und Portal Systems unterstützt.</w:t>
      </w:r>
    </w:p>
    <w:p w14:paraId="20B24CD2" w14:textId="77777777" w:rsidR="00EF6236" w:rsidRPr="00383FA9" w:rsidRDefault="00EF6236" w:rsidP="00FA11AC">
      <w:pPr>
        <w:pStyle w:val="KeinLeerraum"/>
        <w:rPr>
          <w:rFonts w:ascii="Arial" w:hAnsi="Arial" w:cs="Arial"/>
          <w:color w:val="595959" w:themeColor="text1" w:themeTint="A6"/>
        </w:rPr>
      </w:pPr>
    </w:p>
    <w:p w14:paraId="7339CCDB" w14:textId="77777777" w:rsidR="00BA0339" w:rsidRPr="00383FA9" w:rsidRDefault="00296C89" w:rsidP="00FA11AC">
      <w:pPr>
        <w:pStyle w:val="KeinLeerraum"/>
        <w:rPr>
          <w:rFonts w:ascii="Arial" w:hAnsi="Arial" w:cs="Arial"/>
          <w:color w:val="595959" w:themeColor="text1" w:themeTint="A6"/>
        </w:rPr>
      </w:pPr>
      <w:r w:rsidRPr="00383FA9">
        <w:rPr>
          <w:rFonts w:ascii="Arial" w:hAnsi="Arial" w:cs="Arial"/>
          <w:color w:val="595959" w:themeColor="text1" w:themeTint="A6"/>
        </w:rPr>
        <w:t xml:space="preserve">Das volle Programm folgte am 12. September im historischen Gildepark. Dabei haben die Veranstalter wieder eine ausgewogene Mischung aus Technologie- und Führungsthemen hergestellt. </w:t>
      </w:r>
      <w:r w:rsidR="00A76E87" w:rsidRPr="00383FA9">
        <w:rPr>
          <w:rFonts w:ascii="Arial" w:hAnsi="Arial" w:cs="Arial"/>
          <w:color w:val="595959" w:themeColor="text1" w:themeTint="A6"/>
        </w:rPr>
        <w:t xml:space="preserve">Gut 120 Gäste aus der landwirtschaftlichen und landtechnischen Branche fanden sich ein, um sich einen Tag lang digitalen Branchenthemen zu widmen. </w:t>
      </w:r>
      <w:r w:rsidRPr="00383FA9">
        <w:rPr>
          <w:rFonts w:ascii="Arial" w:hAnsi="Arial" w:cs="Arial"/>
          <w:color w:val="595959" w:themeColor="text1" w:themeTint="A6"/>
        </w:rPr>
        <w:t xml:space="preserve">Den Start machte Kathrin Reinicke, Projektleiterin der Digitalen Woche Kiel. Reinicke informierte kurz und knapp über das Kieler Digitalfestival und konstatierte: „Es ist egal, wie wir das finden. Aber: Die Zukunft wird digital!“ Es folgte die Keynote von Dr. Steffi Burkhart (*1985), Expertin und Sprachrohr der Generation Y. Burkhart stellte eindrucksvoll </w:t>
      </w:r>
      <w:r w:rsidR="00FA11AC" w:rsidRPr="00383FA9">
        <w:rPr>
          <w:rFonts w:ascii="Arial" w:hAnsi="Arial" w:cs="Arial"/>
          <w:color w:val="595959" w:themeColor="text1" w:themeTint="A6"/>
        </w:rPr>
        <w:t xml:space="preserve">aus der Perspektive der Millennials </w:t>
      </w:r>
      <w:r w:rsidRPr="00383FA9">
        <w:rPr>
          <w:rFonts w:ascii="Arial" w:hAnsi="Arial" w:cs="Arial"/>
          <w:color w:val="595959" w:themeColor="text1" w:themeTint="A6"/>
        </w:rPr>
        <w:t>dar, in</w:t>
      </w:r>
      <w:r w:rsidR="00FA11AC" w:rsidRPr="00383FA9">
        <w:rPr>
          <w:rFonts w:ascii="Arial" w:hAnsi="Arial" w:cs="Arial"/>
          <w:color w:val="595959" w:themeColor="text1" w:themeTint="A6"/>
        </w:rPr>
        <w:t xml:space="preserve">wieweit sich Spielregeln und Mindsets im digitalen Zeitalter verändern </w:t>
      </w:r>
      <w:r w:rsidRPr="00383FA9">
        <w:rPr>
          <w:rFonts w:ascii="Arial" w:hAnsi="Arial" w:cs="Arial"/>
          <w:color w:val="595959" w:themeColor="text1" w:themeTint="A6"/>
        </w:rPr>
        <w:t>und was das für Arbeit, Führung, Rekrutierung und Unternehmenskultur bedeutet</w:t>
      </w:r>
      <w:r w:rsidR="00FA11AC" w:rsidRPr="00383FA9">
        <w:rPr>
          <w:rFonts w:ascii="Arial" w:hAnsi="Arial" w:cs="Arial"/>
          <w:color w:val="595959" w:themeColor="text1" w:themeTint="A6"/>
        </w:rPr>
        <w:t xml:space="preserve">. Anschließend standen </w:t>
      </w:r>
      <w:r w:rsidR="000847AF" w:rsidRPr="00383FA9">
        <w:rPr>
          <w:rFonts w:ascii="Arial" w:hAnsi="Arial" w:cs="Arial"/>
          <w:color w:val="595959" w:themeColor="text1" w:themeTint="A6"/>
        </w:rPr>
        <w:t>drei</w:t>
      </w:r>
      <w:r w:rsidR="00FA11AC" w:rsidRPr="00383FA9">
        <w:rPr>
          <w:rFonts w:ascii="Arial" w:hAnsi="Arial" w:cs="Arial"/>
          <w:color w:val="595959" w:themeColor="text1" w:themeTint="A6"/>
        </w:rPr>
        <w:t xml:space="preserve"> Digitale Könner</w:t>
      </w:r>
      <w:r w:rsidR="000847AF" w:rsidRPr="00383FA9">
        <w:rPr>
          <w:rFonts w:ascii="Arial" w:hAnsi="Arial" w:cs="Arial"/>
          <w:color w:val="595959" w:themeColor="text1" w:themeTint="A6"/>
        </w:rPr>
        <w:t xml:space="preserve"> der </w:t>
      </w:r>
      <w:proofErr w:type="spellStart"/>
      <w:r w:rsidR="000847AF" w:rsidRPr="00383FA9">
        <w:rPr>
          <w:rFonts w:ascii="Arial" w:hAnsi="Arial" w:cs="Arial"/>
          <w:color w:val="595959" w:themeColor="text1" w:themeTint="A6"/>
        </w:rPr>
        <w:t>Millennial</w:t>
      </w:r>
      <w:proofErr w:type="spellEnd"/>
      <w:r w:rsidR="000847AF" w:rsidRPr="00383FA9">
        <w:rPr>
          <w:rFonts w:ascii="Arial" w:hAnsi="Arial" w:cs="Arial"/>
          <w:color w:val="595959" w:themeColor="text1" w:themeTint="A6"/>
        </w:rPr>
        <w:t>-Generation</w:t>
      </w:r>
      <w:r w:rsidR="00FA11AC" w:rsidRPr="00383FA9">
        <w:rPr>
          <w:rFonts w:ascii="Arial" w:hAnsi="Arial" w:cs="Arial"/>
          <w:color w:val="595959" w:themeColor="text1" w:themeTint="A6"/>
        </w:rPr>
        <w:t xml:space="preserve"> im Rampenlicht. Mit </w:t>
      </w:r>
      <w:proofErr w:type="spellStart"/>
      <w:r w:rsidR="00FA11AC" w:rsidRPr="00383FA9">
        <w:rPr>
          <w:rFonts w:ascii="Arial" w:hAnsi="Arial" w:cs="Arial"/>
          <w:color w:val="595959" w:themeColor="text1" w:themeTint="A6"/>
        </w:rPr>
        <w:t>KUHdo</w:t>
      </w:r>
      <w:proofErr w:type="spellEnd"/>
      <w:r w:rsidR="00FA11AC" w:rsidRPr="00383FA9">
        <w:rPr>
          <w:rFonts w:ascii="Arial" w:hAnsi="Arial" w:cs="Arial"/>
          <w:color w:val="595959" w:themeColor="text1" w:themeTint="A6"/>
        </w:rPr>
        <w:t xml:space="preserve"> und </w:t>
      </w:r>
      <w:proofErr w:type="spellStart"/>
      <w:r w:rsidR="00FA11AC" w:rsidRPr="00383FA9">
        <w:rPr>
          <w:rFonts w:ascii="Arial" w:hAnsi="Arial" w:cs="Arial"/>
          <w:color w:val="595959" w:themeColor="text1" w:themeTint="A6"/>
        </w:rPr>
        <w:t>Naiture</w:t>
      </w:r>
      <w:proofErr w:type="spellEnd"/>
      <w:r w:rsidR="00FA11AC" w:rsidRPr="00383FA9">
        <w:rPr>
          <w:rFonts w:ascii="Arial" w:hAnsi="Arial" w:cs="Arial"/>
          <w:color w:val="595959" w:themeColor="text1" w:themeTint="A6"/>
        </w:rPr>
        <w:t xml:space="preserve"> präsentierten sich zwei schleswig-holsteinische Agrar-Start-ups. </w:t>
      </w:r>
      <w:proofErr w:type="spellStart"/>
      <w:r w:rsidR="00FA11AC" w:rsidRPr="00383FA9">
        <w:rPr>
          <w:rFonts w:ascii="Arial" w:hAnsi="Arial" w:cs="Arial"/>
          <w:color w:val="595959" w:themeColor="text1" w:themeTint="A6"/>
        </w:rPr>
        <w:t>KUHdo</w:t>
      </w:r>
      <w:proofErr w:type="spellEnd"/>
      <w:r w:rsidR="00FA11AC" w:rsidRPr="00383FA9">
        <w:rPr>
          <w:rFonts w:ascii="Arial" w:hAnsi="Arial" w:cs="Arial"/>
          <w:color w:val="595959" w:themeColor="text1" w:themeTint="A6"/>
        </w:rPr>
        <w:t xml:space="preserve"> entwickelt </w:t>
      </w:r>
      <w:r w:rsidR="00FA11AC" w:rsidRPr="00383FA9">
        <w:rPr>
          <w:rFonts w:ascii="Arial" w:hAnsi="Arial" w:cs="Arial"/>
          <w:color w:val="595959" w:themeColor="text1" w:themeTint="A6"/>
        </w:rPr>
        <w:lastRenderedPageBreak/>
        <w:t xml:space="preserve">Web-Apps für die börsliche Milchpreissicherung und hat damit einen praktischen Gehilfen für Landwirte geschaffen. </w:t>
      </w:r>
      <w:proofErr w:type="spellStart"/>
      <w:r w:rsidR="00FA11AC" w:rsidRPr="00383FA9">
        <w:rPr>
          <w:rFonts w:ascii="Arial" w:hAnsi="Arial" w:cs="Arial"/>
          <w:color w:val="595959" w:themeColor="text1" w:themeTint="A6"/>
        </w:rPr>
        <w:t>Naiture</w:t>
      </w:r>
      <w:proofErr w:type="spellEnd"/>
      <w:r w:rsidR="00FA11AC" w:rsidRPr="00383FA9">
        <w:rPr>
          <w:rFonts w:ascii="Arial" w:hAnsi="Arial" w:cs="Arial"/>
          <w:color w:val="595959" w:themeColor="text1" w:themeTint="A6"/>
        </w:rPr>
        <w:t xml:space="preserve"> </w:t>
      </w:r>
      <w:r w:rsidR="000847AF" w:rsidRPr="00383FA9">
        <w:rPr>
          <w:rFonts w:ascii="Arial" w:hAnsi="Arial" w:cs="Arial"/>
          <w:color w:val="595959" w:themeColor="text1" w:themeTint="A6"/>
        </w:rPr>
        <w:t xml:space="preserve">bringt einen </w:t>
      </w:r>
      <w:proofErr w:type="spellStart"/>
      <w:r w:rsidR="000847AF" w:rsidRPr="00383FA9">
        <w:rPr>
          <w:rFonts w:ascii="Arial" w:hAnsi="Arial" w:cs="Arial"/>
          <w:color w:val="595959" w:themeColor="text1" w:themeTint="A6"/>
        </w:rPr>
        <w:t>Jäteroboter</w:t>
      </w:r>
      <w:proofErr w:type="spellEnd"/>
      <w:r w:rsidR="000847AF" w:rsidRPr="00383FA9">
        <w:rPr>
          <w:rFonts w:ascii="Arial" w:hAnsi="Arial" w:cs="Arial"/>
          <w:color w:val="595959" w:themeColor="text1" w:themeTint="A6"/>
        </w:rPr>
        <w:t xml:space="preserve"> auf den Markt, der mithilfe neuester</w:t>
      </w:r>
      <w:r w:rsidR="00BA0339" w:rsidRPr="00383FA9">
        <w:rPr>
          <w:rFonts w:ascii="Arial" w:hAnsi="Arial" w:cs="Arial"/>
          <w:color w:val="595959" w:themeColor="text1" w:themeTint="A6"/>
        </w:rPr>
        <w:t xml:space="preserve"> </w:t>
      </w:r>
      <w:r w:rsidR="000847AF" w:rsidRPr="00383FA9">
        <w:rPr>
          <w:rFonts w:ascii="Arial" w:hAnsi="Arial" w:cs="Arial"/>
          <w:color w:val="595959" w:themeColor="text1" w:themeTint="A6"/>
        </w:rPr>
        <w:t>Technologien chemiefreies Unkrautjäten ermöglicht. Der Roboter befindet sich bereits auf dem Testfeld. Anschließend lud Christoph Kumnick zu einer rasanten Reise in die App-Entwicklung ein, um den Unternehmern zu zeigen, was bei der App-Entwicklung wirklich wichtig ist. Es folgte ein kleiner Exkurs in die Baumaschinenbranche. Gezeigt wurden die Fortschritte des Kooperationsprojekt</w:t>
      </w:r>
      <w:r w:rsidR="00DF2BD0" w:rsidRPr="00383FA9">
        <w:rPr>
          <w:rFonts w:ascii="Arial" w:hAnsi="Arial" w:cs="Arial"/>
          <w:color w:val="595959" w:themeColor="text1" w:themeTint="A6"/>
        </w:rPr>
        <w:t>s</w:t>
      </w:r>
      <w:r w:rsidR="000847AF" w:rsidRPr="00383FA9">
        <w:rPr>
          <w:rFonts w:ascii="Arial" w:hAnsi="Arial" w:cs="Arial"/>
          <w:color w:val="595959" w:themeColor="text1" w:themeTint="A6"/>
        </w:rPr>
        <w:t xml:space="preserve"> von LINDIG Fördertechnik, LIFT HOLDING und BAXXLER, das unter Einsatz von Blockchain-Technologie digitale Maschinenzwillinge erstellt und </w:t>
      </w:r>
      <w:r w:rsidR="00DF2BD0" w:rsidRPr="00383FA9">
        <w:rPr>
          <w:rFonts w:ascii="Arial" w:hAnsi="Arial" w:cs="Arial"/>
          <w:color w:val="595959" w:themeColor="text1" w:themeTint="A6"/>
        </w:rPr>
        <w:t xml:space="preserve">für sämtliche Projektbeteiligten </w:t>
      </w:r>
      <w:r w:rsidR="000847AF" w:rsidRPr="00383FA9">
        <w:rPr>
          <w:rFonts w:ascii="Arial" w:hAnsi="Arial" w:cs="Arial"/>
          <w:color w:val="595959" w:themeColor="text1" w:themeTint="A6"/>
        </w:rPr>
        <w:t>dezentral zur Verfügung stel</w:t>
      </w:r>
      <w:r w:rsidR="00DF2BD0" w:rsidRPr="00383FA9">
        <w:rPr>
          <w:rFonts w:ascii="Arial" w:hAnsi="Arial" w:cs="Arial"/>
          <w:color w:val="595959" w:themeColor="text1" w:themeTint="A6"/>
        </w:rPr>
        <w:t xml:space="preserve">lt. Pausiert wurde auf der digitalen Meile im Gildepark. An einem </w:t>
      </w:r>
      <w:r w:rsidR="008E7614" w:rsidRPr="00383FA9">
        <w:rPr>
          <w:rFonts w:ascii="Arial" w:hAnsi="Arial" w:cs="Arial"/>
          <w:color w:val="595959" w:themeColor="text1" w:themeTint="A6"/>
        </w:rPr>
        <w:t>Hightech-Schlepper von Claas Bordesholm</w:t>
      </w:r>
      <w:r w:rsidR="00DF2BD0" w:rsidRPr="00383FA9">
        <w:rPr>
          <w:rFonts w:ascii="Arial" w:hAnsi="Arial" w:cs="Arial"/>
          <w:color w:val="595959" w:themeColor="text1" w:themeTint="A6"/>
        </w:rPr>
        <w:t xml:space="preserve"> wurden HoloLens-Szenarien für die Landtechnik und die Anwendung von digitalen Zwillingen demonstriert. Ein Prototyp des </w:t>
      </w:r>
      <w:proofErr w:type="spellStart"/>
      <w:r w:rsidR="00DF2BD0" w:rsidRPr="00383FA9">
        <w:rPr>
          <w:rFonts w:ascii="Arial" w:hAnsi="Arial" w:cs="Arial"/>
          <w:color w:val="595959" w:themeColor="text1" w:themeTint="A6"/>
        </w:rPr>
        <w:t>Naiture-Jäteroboters</w:t>
      </w:r>
      <w:proofErr w:type="spellEnd"/>
      <w:r w:rsidR="00DF2BD0" w:rsidRPr="00383FA9">
        <w:rPr>
          <w:rFonts w:ascii="Arial" w:hAnsi="Arial" w:cs="Arial"/>
          <w:color w:val="595959" w:themeColor="text1" w:themeTint="A6"/>
        </w:rPr>
        <w:t xml:space="preserve"> war zu besichtigen, Besucher konnten die </w:t>
      </w:r>
      <w:proofErr w:type="spellStart"/>
      <w:r w:rsidR="00DF2BD0" w:rsidRPr="00383FA9">
        <w:rPr>
          <w:rFonts w:ascii="Arial" w:hAnsi="Arial" w:cs="Arial"/>
          <w:color w:val="595959" w:themeColor="text1" w:themeTint="A6"/>
        </w:rPr>
        <w:t>KUHdo</w:t>
      </w:r>
      <w:proofErr w:type="spellEnd"/>
      <w:r w:rsidR="00DF2BD0" w:rsidRPr="00383FA9">
        <w:rPr>
          <w:rFonts w:ascii="Arial" w:hAnsi="Arial" w:cs="Arial"/>
          <w:color w:val="595959" w:themeColor="text1" w:themeTint="A6"/>
        </w:rPr>
        <w:t xml:space="preserve"> Web-</w:t>
      </w:r>
      <w:r w:rsidR="008E7614" w:rsidRPr="00383FA9">
        <w:rPr>
          <w:rFonts w:ascii="Arial" w:hAnsi="Arial" w:cs="Arial"/>
          <w:color w:val="595959" w:themeColor="text1" w:themeTint="A6"/>
        </w:rPr>
        <w:t>A</w:t>
      </w:r>
      <w:r w:rsidR="00DF2BD0" w:rsidRPr="00383FA9">
        <w:rPr>
          <w:rFonts w:ascii="Arial" w:hAnsi="Arial" w:cs="Arial"/>
          <w:color w:val="595959" w:themeColor="text1" w:themeTint="A6"/>
        </w:rPr>
        <w:t xml:space="preserve">pp testen und die </w:t>
      </w:r>
      <w:proofErr w:type="spellStart"/>
      <w:r w:rsidR="00DF2BD0" w:rsidRPr="00383FA9">
        <w:rPr>
          <w:rFonts w:ascii="Arial" w:hAnsi="Arial" w:cs="Arial"/>
          <w:color w:val="595959" w:themeColor="text1" w:themeTint="A6"/>
        </w:rPr>
        <w:t>LandTechnikDigital</w:t>
      </w:r>
      <w:proofErr w:type="spellEnd"/>
      <w:r w:rsidR="00DF2BD0" w:rsidRPr="00383FA9">
        <w:rPr>
          <w:rFonts w:ascii="Arial" w:hAnsi="Arial" w:cs="Arial"/>
          <w:color w:val="595959" w:themeColor="text1" w:themeTint="A6"/>
        </w:rPr>
        <w:t xml:space="preserve">-Partner </w:t>
      </w:r>
      <w:proofErr w:type="spellStart"/>
      <w:r w:rsidR="00DF2BD0" w:rsidRPr="00383FA9">
        <w:rPr>
          <w:rFonts w:ascii="Arial" w:hAnsi="Arial" w:cs="Arial"/>
          <w:color w:val="595959" w:themeColor="text1" w:themeTint="A6"/>
        </w:rPr>
        <w:t>BartsParts</w:t>
      </w:r>
      <w:proofErr w:type="spellEnd"/>
      <w:r w:rsidR="00DF2BD0" w:rsidRPr="00383FA9">
        <w:rPr>
          <w:rFonts w:ascii="Arial" w:hAnsi="Arial" w:cs="Arial"/>
          <w:color w:val="595959" w:themeColor="text1" w:themeTint="A6"/>
        </w:rPr>
        <w:t>, AISCI Ident und Portal Systems zeigten ihre digitalen Lösungen.</w:t>
      </w:r>
    </w:p>
    <w:p w14:paraId="0B74F316" w14:textId="77777777" w:rsidR="005D50CD" w:rsidRPr="00383FA9" w:rsidRDefault="00BA0339" w:rsidP="007D40E6">
      <w:pPr>
        <w:pStyle w:val="KeinLeerraum"/>
        <w:rPr>
          <w:rFonts w:ascii="Arial" w:hAnsi="Arial" w:cs="Arial"/>
          <w:color w:val="595959" w:themeColor="text1" w:themeTint="A6"/>
        </w:rPr>
      </w:pPr>
      <w:r w:rsidRPr="00383FA9">
        <w:rPr>
          <w:rFonts w:ascii="Arial" w:hAnsi="Arial" w:cs="Arial"/>
          <w:noProof/>
          <w:color w:val="000000" w:themeColor="text1"/>
        </w:rPr>
        <w:drawing>
          <wp:inline distT="0" distB="0" distL="0" distR="0" wp14:anchorId="203D69D5" wp14:editId="6F11D1F0">
            <wp:extent cx="2879175" cy="4107600"/>
            <wp:effectExtent l="0" t="0" r="0" b="762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9_ltd_GR(14)_Fishbowl.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79175" cy="4107600"/>
                    </a:xfrm>
                    <a:prstGeom prst="rect">
                      <a:avLst/>
                    </a:prstGeom>
                  </pic:spPr>
                </pic:pic>
              </a:graphicData>
            </a:graphic>
          </wp:inline>
        </w:drawing>
      </w:r>
      <w:r w:rsidRPr="00383FA9">
        <w:rPr>
          <w:rFonts w:ascii="Arial" w:hAnsi="Arial" w:cs="Arial"/>
          <w:noProof/>
          <w:color w:val="000000" w:themeColor="text1"/>
        </w:rPr>
        <w:drawing>
          <wp:inline distT="0" distB="0" distL="0" distR="0" wp14:anchorId="19AFE1EB" wp14:editId="0B7AC66C">
            <wp:extent cx="2880000" cy="4107600"/>
            <wp:effectExtent l="0" t="0" r="0" b="762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9_ltd_GR(14)_Fishbowl.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80000" cy="4107600"/>
                    </a:xfrm>
                    <a:prstGeom prst="rect">
                      <a:avLst/>
                    </a:prstGeom>
                  </pic:spPr>
                </pic:pic>
              </a:graphicData>
            </a:graphic>
          </wp:inline>
        </w:drawing>
      </w:r>
    </w:p>
    <w:p w14:paraId="209E3A7B" w14:textId="77777777" w:rsidR="007D40E6" w:rsidRPr="00383FA9" w:rsidRDefault="00DF2BD0" w:rsidP="007D40E6">
      <w:pPr>
        <w:pStyle w:val="KeinLeerraum"/>
        <w:rPr>
          <w:rFonts w:ascii="Arial" w:hAnsi="Arial" w:cs="Arial"/>
          <w:color w:val="595959" w:themeColor="text1" w:themeTint="A6"/>
        </w:rPr>
      </w:pPr>
      <w:r w:rsidRPr="00383FA9">
        <w:rPr>
          <w:rFonts w:ascii="Arial" w:hAnsi="Arial" w:cs="Arial"/>
          <w:color w:val="595959" w:themeColor="text1" w:themeTint="A6"/>
        </w:rPr>
        <w:t xml:space="preserve">Weiter ging es mit einer </w:t>
      </w:r>
      <w:proofErr w:type="spellStart"/>
      <w:r w:rsidRPr="00383FA9">
        <w:rPr>
          <w:rFonts w:ascii="Arial" w:hAnsi="Arial" w:cs="Arial"/>
          <w:color w:val="595959" w:themeColor="text1" w:themeTint="A6"/>
        </w:rPr>
        <w:t>Fishbowl</w:t>
      </w:r>
      <w:proofErr w:type="spellEnd"/>
      <w:r w:rsidRPr="00383FA9">
        <w:rPr>
          <w:rFonts w:ascii="Arial" w:hAnsi="Arial" w:cs="Arial"/>
          <w:color w:val="595959" w:themeColor="text1" w:themeTint="A6"/>
        </w:rPr>
        <w:t>-Runde, in der Gäste und Publikum über Status, Bremser und Treiber diskutierten. Thomas Rehberg, Westdeutsche</w:t>
      </w:r>
      <w:r w:rsidR="00D830DC" w:rsidRPr="00383FA9">
        <w:rPr>
          <w:rFonts w:ascii="Arial" w:hAnsi="Arial" w:cs="Arial"/>
          <w:color w:val="595959" w:themeColor="text1" w:themeTint="A6"/>
        </w:rPr>
        <w:t>r</w:t>
      </w:r>
      <w:r w:rsidRPr="00383FA9">
        <w:rPr>
          <w:rFonts w:ascii="Arial" w:hAnsi="Arial" w:cs="Arial"/>
          <w:color w:val="595959" w:themeColor="text1" w:themeTint="A6"/>
        </w:rPr>
        <w:t xml:space="preserve"> Handwerkskammertag, Stephan </w:t>
      </w:r>
      <w:proofErr w:type="spellStart"/>
      <w:r w:rsidRPr="00383FA9">
        <w:rPr>
          <w:rFonts w:ascii="Arial" w:hAnsi="Arial" w:cs="Arial"/>
          <w:color w:val="595959" w:themeColor="text1" w:themeTint="A6"/>
        </w:rPr>
        <w:t>Gersteuer</w:t>
      </w:r>
      <w:proofErr w:type="spellEnd"/>
      <w:r w:rsidRPr="00383FA9">
        <w:rPr>
          <w:rFonts w:ascii="Arial" w:hAnsi="Arial" w:cs="Arial"/>
          <w:color w:val="595959" w:themeColor="text1" w:themeTint="A6"/>
        </w:rPr>
        <w:t xml:space="preserve">, Bauernverband Schleswig-Holstein, Dr. Wolfgang Köllner, </w:t>
      </w:r>
      <w:proofErr w:type="spellStart"/>
      <w:r w:rsidRPr="00383FA9">
        <w:rPr>
          <w:rFonts w:ascii="Arial" w:hAnsi="Arial" w:cs="Arial"/>
          <w:color w:val="595959" w:themeColor="text1" w:themeTint="A6"/>
        </w:rPr>
        <w:t>Agravis</w:t>
      </w:r>
      <w:proofErr w:type="spellEnd"/>
      <w:r w:rsidRPr="00383FA9">
        <w:rPr>
          <w:rFonts w:ascii="Arial" w:hAnsi="Arial" w:cs="Arial"/>
          <w:color w:val="595959" w:themeColor="text1" w:themeTint="A6"/>
        </w:rPr>
        <w:t xml:space="preserve"> Technik Holding und Dr. Steffi Burkhart</w:t>
      </w:r>
      <w:r w:rsidR="007D40E6" w:rsidRPr="00383FA9">
        <w:rPr>
          <w:rFonts w:ascii="Arial" w:hAnsi="Arial" w:cs="Arial"/>
          <w:color w:val="595959" w:themeColor="text1" w:themeTint="A6"/>
        </w:rPr>
        <w:t xml:space="preserve"> nahmen digitale Themen unter die Lupe. Auch hier zeigte sich deutlich, dass es bei Digitalisierung um weit mehr als nur die zugehörigen Technologien geht. Die Gäste hatten Themen wie Leadership, Kompetenzentwicklung und Unternehmenskultur am Wickel. </w:t>
      </w:r>
      <w:proofErr w:type="spellStart"/>
      <w:r w:rsidR="007D40E6" w:rsidRPr="00383FA9">
        <w:rPr>
          <w:rFonts w:ascii="Arial" w:hAnsi="Arial" w:cs="Arial"/>
          <w:color w:val="595959" w:themeColor="text1" w:themeTint="A6"/>
        </w:rPr>
        <w:t>Gersteuer</w:t>
      </w:r>
      <w:proofErr w:type="spellEnd"/>
      <w:r w:rsidR="007D40E6" w:rsidRPr="00383FA9">
        <w:rPr>
          <w:rFonts w:ascii="Arial" w:hAnsi="Arial" w:cs="Arial"/>
          <w:color w:val="595959" w:themeColor="text1" w:themeTint="A6"/>
        </w:rPr>
        <w:t xml:space="preserve"> stellte den Status recht deutlich dar und forderte zu mehr Bewegung auf: „Wir sind weiter als vor 20 Jahren, aber es wäre ja auch schlimm, wenn nicht! Trotzdem finde ich nicht, dass wir gut davor sind. Wir ruhen uns zu sehr auf unseren Lorbeeren aus. Wir sind auch in den Köpfen noch nicht weit genug.“ Seine Vision: „Wir sollten den landwirtschaftlichen Betrieb virtuell nachbauen und nicht weiterhin mit Insellösungen arbeiten. Wir brauchen das eine System, das die Landwirtschaft mit ihren Unterschieden optimal abbildet.“</w:t>
      </w:r>
    </w:p>
    <w:p w14:paraId="71364FF4" w14:textId="77777777" w:rsidR="007D40E6" w:rsidRPr="00383FA9" w:rsidRDefault="007D40E6" w:rsidP="007D40E6">
      <w:pPr>
        <w:pStyle w:val="KeinLeerraum"/>
        <w:rPr>
          <w:rFonts w:ascii="Arial" w:hAnsi="Arial" w:cs="Arial"/>
          <w:color w:val="595959" w:themeColor="text1" w:themeTint="A6"/>
        </w:rPr>
      </w:pPr>
    </w:p>
    <w:p w14:paraId="4BA64A96" w14:textId="77777777" w:rsidR="00347D0F" w:rsidRPr="00383FA9" w:rsidRDefault="007D40E6" w:rsidP="00347D0F">
      <w:pPr>
        <w:pStyle w:val="KeinLeerraum"/>
        <w:rPr>
          <w:rFonts w:ascii="Arial" w:hAnsi="Arial" w:cs="Arial"/>
          <w:color w:val="595959" w:themeColor="text1" w:themeTint="A6"/>
        </w:rPr>
      </w:pPr>
      <w:r w:rsidRPr="00383FA9">
        <w:rPr>
          <w:rFonts w:ascii="Arial" w:hAnsi="Arial" w:cs="Arial"/>
          <w:color w:val="595959" w:themeColor="text1" w:themeTint="A6"/>
        </w:rPr>
        <w:t>Mit dem Vortrag von Rolf Kauke folgte die große Klammer</w:t>
      </w:r>
      <w:r w:rsidR="006C78E4" w:rsidRPr="00383FA9">
        <w:rPr>
          <w:rFonts w:ascii="Arial" w:hAnsi="Arial" w:cs="Arial"/>
          <w:color w:val="595959" w:themeColor="text1" w:themeTint="A6"/>
        </w:rPr>
        <w:t>. Der</w:t>
      </w:r>
      <w:r w:rsidR="00BA0339" w:rsidRPr="00383FA9">
        <w:rPr>
          <w:rFonts w:ascii="Arial" w:hAnsi="Arial" w:cs="Arial"/>
          <w:color w:val="595959" w:themeColor="text1" w:themeTint="A6"/>
        </w:rPr>
        <w:t xml:space="preserve"> </w:t>
      </w:r>
      <w:r w:rsidR="006C78E4" w:rsidRPr="00383FA9">
        <w:rPr>
          <w:rFonts w:ascii="Arial" w:hAnsi="Arial" w:cs="Arial"/>
          <w:color w:val="595959" w:themeColor="text1" w:themeTint="A6"/>
        </w:rPr>
        <w:t xml:space="preserve">Organisationsberater und Veränderungsmanager, Trainer und Coach für Führungskräfte zeigte die Herausforderungen </w:t>
      </w:r>
      <w:r w:rsidR="006C78E4" w:rsidRPr="00383FA9">
        <w:rPr>
          <w:rFonts w:ascii="Arial" w:hAnsi="Arial" w:cs="Arial"/>
          <w:color w:val="595959" w:themeColor="text1" w:themeTint="A6"/>
        </w:rPr>
        <w:lastRenderedPageBreak/>
        <w:t xml:space="preserve">für </w:t>
      </w:r>
      <w:r w:rsidR="00347D0F" w:rsidRPr="00383FA9">
        <w:rPr>
          <w:rFonts w:ascii="Arial" w:hAnsi="Arial" w:cs="Arial"/>
          <w:color w:val="595959" w:themeColor="text1" w:themeTint="A6"/>
        </w:rPr>
        <w:t xml:space="preserve">die </w:t>
      </w:r>
      <w:r w:rsidR="006C78E4" w:rsidRPr="00383FA9">
        <w:rPr>
          <w:rFonts w:ascii="Arial" w:hAnsi="Arial" w:cs="Arial"/>
          <w:color w:val="595959" w:themeColor="text1" w:themeTint="A6"/>
        </w:rPr>
        <w:t xml:space="preserve">Führungsebene auf und fand dafür ungewöhnlich klare Worte. „Sie sind die Artisten, die 30 Bälle gleichzeitig in den Händen halten. Sie müssen Paradoxien managen, Ambivalenz führen können und Unentscheidbares entscheidbar machen. Das geht nicht im linearen schwarz-weiß-Denken. Führung ist heute zirkulär. Und vergessen Sie dabei nicht: Harmonisch oder gerecht kann eine Organisation nicht sein!“ </w:t>
      </w:r>
      <w:r w:rsidR="00BA0339" w:rsidRPr="00383FA9">
        <w:rPr>
          <w:rFonts w:ascii="Arial" w:hAnsi="Arial" w:cs="Arial"/>
          <w:color w:val="595959" w:themeColor="text1" w:themeTint="A6"/>
        </w:rPr>
        <w:t xml:space="preserve"> </w:t>
      </w:r>
      <w:r w:rsidR="006C78E4" w:rsidRPr="00383FA9">
        <w:rPr>
          <w:rFonts w:ascii="Arial" w:hAnsi="Arial" w:cs="Arial"/>
          <w:color w:val="595959" w:themeColor="text1" w:themeTint="A6"/>
        </w:rPr>
        <w:t>Zum Abschluss kam der Tausendsassa und Digitalisierungsexperte Ulrich Bähr zu Wort. Bähr ist Vorstand der neu</w:t>
      </w:r>
      <w:r w:rsidR="00A76E87" w:rsidRPr="00383FA9">
        <w:rPr>
          <w:rFonts w:ascii="Arial" w:hAnsi="Arial" w:cs="Arial"/>
          <w:color w:val="595959" w:themeColor="text1" w:themeTint="A6"/>
        </w:rPr>
        <w:t xml:space="preserve"> </w:t>
      </w:r>
      <w:r w:rsidR="006C78E4" w:rsidRPr="00383FA9">
        <w:rPr>
          <w:rFonts w:ascii="Arial" w:hAnsi="Arial" w:cs="Arial"/>
          <w:color w:val="595959" w:themeColor="text1" w:themeTint="A6"/>
        </w:rPr>
        <w:t>gegr</w:t>
      </w:r>
      <w:r w:rsidR="00EF6236" w:rsidRPr="00383FA9">
        <w:rPr>
          <w:rFonts w:ascii="Arial" w:hAnsi="Arial" w:cs="Arial"/>
          <w:color w:val="595959" w:themeColor="text1" w:themeTint="A6"/>
        </w:rPr>
        <w:t>ü</w:t>
      </w:r>
      <w:r w:rsidR="006C78E4" w:rsidRPr="00383FA9">
        <w:rPr>
          <w:rFonts w:ascii="Arial" w:hAnsi="Arial" w:cs="Arial"/>
          <w:color w:val="595959" w:themeColor="text1" w:themeTint="A6"/>
        </w:rPr>
        <w:t xml:space="preserve">ndeten </w:t>
      </w:r>
      <w:proofErr w:type="spellStart"/>
      <w:r w:rsidR="006C78E4" w:rsidRPr="00383FA9">
        <w:rPr>
          <w:rFonts w:ascii="Arial" w:hAnsi="Arial" w:cs="Arial"/>
          <w:color w:val="595959" w:themeColor="text1" w:themeTint="A6"/>
        </w:rPr>
        <w:t>CoWorkLand</w:t>
      </w:r>
      <w:proofErr w:type="spellEnd"/>
      <w:r w:rsidR="006C78E4" w:rsidRPr="00383FA9">
        <w:rPr>
          <w:rFonts w:ascii="Arial" w:hAnsi="Arial" w:cs="Arial"/>
          <w:color w:val="595959" w:themeColor="text1" w:themeTint="A6"/>
        </w:rPr>
        <w:t xml:space="preserve"> eG</w:t>
      </w:r>
      <w:r w:rsidR="00347D0F" w:rsidRPr="00383FA9">
        <w:rPr>
          <w:rFonts w:ascii="Arial" w:hAnsi="Arial" w:cs="Arial"/>
          <w:color w:val="595959" w:themeColor="text1" w:themeTint="A6"/>
        </w:rPr>
        <w:t xml:space="preserve"> und </w:t>
      </w:r>
      <w:r w:rsidR="006C78E4" w:rsidRPr="00383FA9">
        <w:rPr>
          <w:rFonts w:ascii="Arial" w:hAnsi="Arial" w:cs="Arial"/>
          <w:color w:val="595959" w:themeColor="text1" w:themeTint="A6"/>
        </w:rPr>
        <w:t>Projektleiter Digitalisierung der Heinrich-Böll-Stiftung Schleswig-Holstein</w:t>
      </w:r>
      <w:r w:rsidR="00347D0F" w:rsidRPr="00383FA9">
        <w:rPr>
          <w:rFonts w:ascii="Arial" w:hAnsi="Arial" w:cs="Arial"/>
          <w:color w:val="595959" w:themeColor="text1" w:themeTint="A6"/>
        </w:rPr>
        <w:t xml:space="preserve">. Seine Botschaft: Wir müssen mit innovativen Ideen rausgehen und Angebote machen. Die Technologien machen Neues möglich und wir, wir müssen </w:t>
      </w:r>
      <w:r w:rsidR="00D830DC" w:rsidRPr="00383FA9">
        <w:rPr>
          <w:rFonts w:ascii="Arial" w:hAnsi="Arial" w:cs="Arial"/>
          <w:color w:val="595959" w:themeColor="text1" w:themeTint="A6"/>
        </w:rPr>
        <w:t xml:space="preserve">offen sein </w:t>
      </w:r>
      <w:r w:rsidR="00347D0F" w:rsidRPr="00383FA9">
        <w:rPr>
          <w:rFonts w:ascii="Arial" w:hAnsi="Arial" w:cs="Arial"/>
          <w:color w:val="595959" w:themeColor="text1" w:themeTint="A6"/>
        </w:rPr>
        <w:t>für Neues.“</w:t>
      </w:r>
    </w:p>
    <w:p w14:paraId="45883B94" w14:textId="77777777" w:rsidR="008E7614" w:rsidRPr="00383FA9" w:rsidRDefault="008E7614" w:rsidP="00347D0F">
      <w:pPr>
        <w:pStyle w:val="KeinLeerraum"/>
        <w:rPr>
          <w:rFonts w:ascii="Arial" w:hAnsi="Arial" w:cs="Arial"/>
          <w:color w:val="595959" w:themeColor="text1" w:themeTint="A6"/>
        </w:rPr>
      </w:pPr>
    </w:p>
    <w:p w14:paraId="16626380" w14:textId="77777777" w:rsidR="005D50CD" w:rsidRPr="00383FA9" w:rsidRDefault="00A76E87" w:rsidP="005D50CD">
      <w:pPr>
        <w:pStyle w:val="KeinLeerraum"/>
        <w:rPr>
          <w:rFonts w:ascii="Arial" w:hAnsi="Arial" w:cs="Arial"/>
          <w:color w:val="595959" w:themeColor="text1" w:themeTint="A6"/>
        </w:rPr>
      </w:pPr>
      <w:r w:rsidRPr="00383FA9">
        <w:rPr>
          <w:rFonts w:ascii="Arial" w:hAnsi="Arial" w:cs="Arial"/>
          <w:color w:val="595959" w:themeColor="text1" w:themeTint="A6"/>
        </w:rPr>
        <w:t xml:space="preserve">Veranstalter Torben Weber zeigte sich zufrieden mit der </w:t>
      </w:r>
      <w:r w:rsidR="008E7614" w:rsidRPr="00383FA9">
        <w:rPr>
          <w:rFonts w:ascii="Arial" w:hAnsi="Arial" w:cs="Arial"/>
          <w:color w:val="595959" w:themeColor="text1" w:themeTint="A6"/>
        </w:rPr>
        <w:t>fünften</w:t>
      </w:r>
      <w:r w:rsidRPr="00383FA9">
        <w:rPr>
          <w:rFonts w:ascii="Arial" w:hAnsi="Arial" w:cs="Arial"/>
          <w:color w:val="595959" w:themeColor="text1" w:themeTint="A6"/>
        </w:rPr>
        <w:t xml:space="preserve"> Ausgabe des Branchenforums: „Wir verstehen uns als Digitalisierungspartner der Branche. Deshalb ist es für uns enorm wichtig, den Austausch zu fördern. Wir brauchen eine übergeordnete Plattform für Digitales, um gemeinsam nach vorne zu schauen und partnerschaftlich Zukunft zu gestalten. Mit </w:t>
      </w:r>
      <w:proofErr w:type="spellStart"/>
      <w:r w:rsidRPr="00383FA9">
        <w:rPr>
          <w:rFonts w:ascii="Arial" w:hAnsi="Arial" w:cs="Arial"/>
          <w:color w:val="595959" w:themeColor="text1" w:themeTint="A6"/>
        </w:rPr>
        <w:t>LandTechnikDigital</w:t>
      </w:r>
      <w:proofErr w:type="spellEnd"/>
      <w:r w:rsidRPr="00383FA9">
        <w:rPr>
          <w:rFonts w:ascii="Arial" w:hAnsi="Arial" w:cs="Arial"/>
          <w:color w:val="595959" w:themeColor="text1" w:themeTint="A6"/>
        </w:rPr>
        <w:t xml:space="preserve"> haben wir eine Plattform dafür geschaffen, die sich etabliert hat, wächst und Früchte trägt. Gemeinsam mit unserem Partnernetzwerk wollen wir die Zukunft nicht einfach auf uns zukommen lassen, sondern aktiv gestalten.“ </w:t>
      </w:r>
      <w:r w:rsidR="008E7614" w:rsidRPr="00383FA9">
        <w:rPr>
          <w:rFonts w:ascii="Arial" w:hAnsi="Arial" w:cs="Arial"/>
          <w:color w:val="595959" w:themeColor="text1" w:themeTint="A6"/>
        </w:rPr>
        <w:t>Seit 2015 engagiert</w:t>
      </w:r>
      <w:r w:rsidR="00D830DC" w:rsidRPr="00383FA9">
        <w:rPr>
          <w:rFonts w:ascii="Arial" w:hAnsi="Arial" w:cs="Arial"/>
          <w:color w:val="595959" w:themeColor="text1" w:themeTint="A6"/>
        </w:rPr>
        <w:t xml:space="preserve"> Weber</w:t>
      </w:r>
      <w:r w:rsidR="008E7614" w:rsidRPr="00383FA9">
        <w:rPr>
          <w:rFonts w:ascii="Arial" w:hAnsi="Arial" w:cs="Arial"/>
          <w:color w:val="595959" w:themeColor="text1" w:themeTint="A6"/>
        </w:rPr>
        <w:t xml:space="preserve"> sich als Fachgruppenleiter „Digitalisierung in der Landwirtschaft“ beim Clustermanagement </w:t>
      </w:r>
      <w:proofErr w:type="spellStart"/>
      <w:r w:rsidR="008E7614" w:rsidRPr="00383FA9">
        <w:rPr>
          <w:rFonts w:ascii="Arial" w:hAnsi="Arial" w:cs="Arial"/>
          <w:color w:val="595959" w:themeColor="text1" w:themeTint="A6"/>
        </w:rPr>
        <w:t>DiWiSH</w:t>
      </w:r>
      <w:proofErr w:type="spellEnd"/>
      <w:r w:rsidR="008D268C" w:rsidRPr="00383FA9">
        <w:rPr>
          <w:rFonts w:ascii="Arial" w:hAnsi="Arial" w:cs="Arial"/>
          <w:color w:val="595959" w:themeColor="text1" w:themeTint="A6"/>
        </w:rPr>
        <w:t xml:space="preserve">. „Das Ziel der Fachgruppe Erfahrungsaustausch, Branchendialog sowie die Vernetzung von Schlüsselfiguren in und um die Branche voranzutreiben, wird mit </w:t>
      </w:r>
      <w:proofErr w:type="spellStart"/>
      <w:r w:rsidR="008D268C" w:rsidRPr="00383FA9">
        <w:rPr>
          <w:rFonts w:ascii="Arial" w:hAnsi="Arial" w:cs="Arial"/>
          <w:color w:val="595959" w:themeColor="text1" w:themeTint="A6"/>
        </w:rPr>
        <w:t>LandTechnikDigital</w:t>
      </w:r>
      <w:proofErr w:type="spellEnd"/>
      <w:r w:rsidR="008D268C" w:rsidRPr="00383FA9">
        <w:rPr>
          <w:rFonts w:ascii="Arial" w:hAnsi="Arial" w:cs="Arial"/>
          <w:color w:val="595959" w:themeColor="text1" w:themeTint="A6"/>
        </w:rPr>
        <w:t xml:space="preserve"> vorbildlich umgesetzt,“, so Caroline </w:t>
      </w:r>
      <w:proofErr w:type="spellStart"/>
      <w:r w:rsidR="008D268C" w:rsidRPr="00383FA9">
        <w:rPr>
          <w:rFonts w:ascii="Arial" w:hAnsi="Arial" w:cs="Arial"/>
          <w:color w:val="595959" w:themeColor="text1" w:themeTint="A6"/>
        </w:rPr>
        <w:t>Knost</w:t>
      </w:r>
      <w:proofErr w:type="spellEnd"/>
      <w:r w:rsidR="008D268C" w:rsidRPr="00383FA9">
        <w:rPr>
          <w:rFonts w:ascii="Arial" w:hAnsi="Arial" w:cs="Arial"/>
          <w:color w:val="595959" w:themeColor="text1" w:themeTint="A6"/>
        </w:rPr>
        <w:t xml:space="preserve"> vom Clustermanagement. </w:t>
      </w:r>
      <w:r w:rsidRPr="00383FA9">
        <w:rPr>
          <w:rFonts w:ascii="Arial" w:hAnsi="Arial" w:cs="Arial"/>
          <w:color w:val="595959" w:themeColor="text1" w:themeTint="A6"/>
        </w:rPr>
        <w:t xml:space="preserve">Neue Pläne gäbe es auch schon, laut Weber. 2020 soll es neben dem Branchenforum eine </w:t>
      </w:r>
      <w:proofErr w:type="spellStart"/>
      <w:r w:rsidRPr="00383FA9">
        <w:rPr>
          <w:rFonts w:ascii="Arial" w:hAnsi="Arial" w:cs="Arial"/>
          <w:color w:val="595959" w:themeColor="text1" w:themeTint="A6"/>
        </w:rPr>
        <w:t>LandTechnikDigital</w:t>
      </w:r>
      <w:proofErr w:type="spellEnd"/>
      <w:r w:rsidRPr="00383FA9">
        <w:rPr>
          <w:rFonts w:ascii="Arial" w:hAnsi="Arial" w:cs="Arial"/>
          <w:color w:val="595959" w:themeColor="text1" w:themeTint="A6"/>
        </w:rPr>
        <w:t>-Akademie geben, um sich intensiviert einzelnen Digital-Themen zu widmen. Selbstverständlich wird auch das Branchenforum erneut stattfinden</w:t>
      </w:r>
      <w:r w:rsidR="008D268C" w:rsidRPr="00383FA9">
        <w:rPr>
          <w:rFonts w:ascii="Arial" w:hAnsi="Arial" w:cs="Arial"/>
          <w:color w:val="595959" w:themeColor="text1" w:themeTint="A6"/>
        </w:rPr>
        <w:t xml:space="preserve"> und bis dahin werde auch an der Version 1.0 der brandneuen </w:t>
      </w:r>
      <w:proofErr w:type="spellStart"/>
      <w:r w:rsidR="008D268C" w:rsidRPr="00383FA9">
        <w:rPr>
          <w:rFonts w:ascii="Arial" w:hAnsi="Arial" w:cs="Arial"/>
          <w:color w:val="595959" w:themeColor="text1" w:themeTint="A6"/>
        </w:rPr>
        <w:t>LandTechnikDigital</w:t>
      </w:r>
      <w:proofErr w:type="spellEnd"/>
      <w:r w:rsidR="008D268C" w:rsidRPr="00383FA9">
        <w:rPr>
          <w:rFonts w:ascii="Arial" w:hAnsi="Arial" w:cs="Arial"/>
          <w:color w:val="595959" w:themeColor="text1" w:themeTint="A6"/>
        </w:rPr>
        <w:t>-App gefeilt, die das Softwareunternehmen eigens für die Veranstaltung entwickelt hat.</w:t>
      </w:r>
    </w:p>
    <w:p w14:paraId="578FEAF5" w14:textId="77777777" w:rsidR="00BA0339" w:rsidRPr="00383FA9" w:rsidRDefault="00BA0339" w:rsidP="005D50CD">
      <w:pPr>
        <w:pStyle w:val="KeinLeerraum"/>
        <w:rPr>
          <w:rFonts w:ascii="Arial" w:hAnsi="Arial" w:cs="Arial"/>
          <w:color w:val="595959" w:themeColor="text1" w:themeTint="A6"/>
        </w:rPr>
      </w:pPr>
    </w:p>
    <w:p w14:paraId="4735A174" w14:textId="77777777" w:rsidR="005D50CD" w:rsidRPr="00383FA9" w:rsidRDefault="005D50CD" w:rsidP="005D50CD">
      <w:pPr>
        <w:pStyle w:val="KeinLeerraum"/>
        <w:rPr>
          <w:rFonts w:ascii="Arial" w:hAnsi="Arial" w:cs="Arial"/>
          <w:b/>
          <w:bCs/>
          <w:sz w:val="36"/>
          <w:szCs w:val="36"/>
        </w:rPr>
      </w:pPr>
      <w:r w:rsidRPr="00383FA9">
        <w:rPr>
          <w:rFonts w:ascii="Arial" w:hAnsi="Arial" w:cs="Arial"/>
          <w:b/>
          <w:bCs/>
          <w:color w:val="009999"/>
          <w:sz w:val="36"/>
          <w:szCs w:val="36"/>
        </w:rPr>
        <w:t>MIT DER BRANCHE FÜR DIE BRANCHE!</w:t>
      </w:r>
    </w:p>
    <w:p w14:paraId="6F7FC0EB" w14:textId="77777777" w:rsidR="005D50CD" w:rsidRPr="00383FA9" w:rsidRDefault="005D50CD" w:rsidP="005D50CD">
      <w:pPr>
        <w:pStyle w:val="KeinLeerraum"/>
        <w:rPr>
          <w:rFonts w:ascii="Arial" w:hAnsi="Arial" w:cs="Arial"/>
          <w:color w:val="595959" w:themeColor="text1" w:themeTint="A6"/>
        </w:rPr>
      </w:pPr>
      <w:r w:rsidRPr="00383FA9">
        <w:rPr>
          <w:rFonts w:ascii="Arial" w:hAnsi="Arial" w:cs="Arial"/>
          <w:noProof/>
          <w:sz w:val="36"/>
          <w:szCs w:val="36"/>
        </w:rPr>
        <w:drawing>
          <wp:anchor distT="0" distB="0" distL="114300" distR="114300" simplePos="0" relativeHeight="251662336" behindDoc="0" locked="0" layoutInCell="1" allowOverlap="1" wp14:anchorId="001ACCBE" wp14:editId="1F2D4EA5">
            <wp:simplePos x="0" y="0"/>
            <wp:positionH relativeFrom="margin">
              <wp:align>left</wp:align>
            </wp:positionH>
            <wp:positionV relativeFrom="paragraph">
              <wp:posOffset>168519</wp:posOffset>
            </wp:positionV>
            <wp:extent cx="1738800" cy="360000"/>
            <wp:effectExtent l="0" t="0" r="0" b="2540"/>
            <wp:wrapNone/>
            <wp:docPr id="37" name="Picture 7" descr="cid:image010.png@01D320B6.EF6E3430">
              <a:extLst xmlns:a="http://schemas.openxmlformats.org/drawingml/2006/main">
                <a:ext uri="{FF2B5EF4-FFF2-40B4-BE49-F238E27FC236}">
                  <a16:creationId xmlns:a16="http://schemas.microsoft.com/office/drawing/2014/main" id="{9582E140-A802-4AB2-B242-97F32809D9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7" descr="cid:image010.png@01D320B6.EF6E3430">
                      <a:extLst>
                        <a:ext uri="{FF2B5EF4-FFF2-40B4-BE49-F238E27FC236}">
                          <a16:creationId xmlns:a16="http://schemas.microsoft.com/office/drawing/2014/main" id="{9582E140-A802-4AB2-B242-97F32809D976}"/>
                        </a:ext>
                      </a:extLst>
                    </pic:cNvPr>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738800" cy="360000"/>
                    </a:xfrm>
                    <a:prstGeom prst="rect">
                      <a:avLst/>
                    </a:prstGeom>
                    <a:noFill/>
                  </pic:spPr>
                </pic:pic>
              </a:graphicData>
            </a:graphic>
            <wp14:sizeRelH relativeFrom="margin">
              <wp14:pctWidth>0</wp14:pctWidth>
            </wp14:sizeRelH>
            <wp14:sizeRelV relativeFrom="margin">
              <wp14:pctHeight>0</wp14:pctHeight>
            </wp14:sizeRelV>
          </wp:anchor>
        </w:drawing>
      </w:r>
    </w:p>
    <w:p w14:paraId="1318F926" w14:textId="77777777" w:rsidR="005D50CD" w:rsidRPr="00383FA9" w:rsidRDefault="005D50CD" w:rsidP="005D50CD">
      <w:pPr>
        <w:pStyle w:val="KeinLeerraum"/>
        <w:rPr>
          <w:rFonts w:ascii="Arial" w:hAnsi="Arial" w:cs="Arial"/>
          <w:color w:val="595959" w:themeColor="text1" w:themeTint="A6"/>
        </w:rPr>
      </w:pPr>
    </w:p>
    <w:p w14:paraId="401AF15C" w14:textId="77777777" w:rsidR="005D50CD" w:rsidRPr="00383FA9" w:rsidRDefault="005D50CD" w:rsidP="005D50CD">
      <w:pPr>
        <w:pStyle w:val="KeinLeerraum"/>
        <w:rPr>
          <w:rFonts w:ascii="Arial" w:hAnsi="Arial" w:cs="Arial"/>
          <w:color w:val="595959" w:themeColor="text1" w:themeTint="A6"/>
        </w:rPr>
      </w:pPr>
    </w:p>
    <w:p w14:paraId="64AA25FE" w14:textId="77777777" w:rsidR="005D50CD" w:rsidRPr="00383FA9" w:rsidRDefault="005D50CD" w:rsidP="005D50CD">
      <w:pPr>
        <w:pStyle w:val="KeinLeerraum"/>
        <w:rPr>
          <w:rFonts w:ascii="Arial" w:hAnsi="Arial" w:cs="Arial"/>
          <w:color w:val="595959" w:themeColor="text1" w:themeTint="A6"/>
        </w:rPr>
      </w:pPr>
      <w:r w:rsidRPr="00383FA9">
        <w:rPr>
          <w:rFonts w:ascii="Arial" w:hAnsi="Arial" w:cs="Arial"/>
          <w:noProof/>
          <w:sz w:val="36"/>
          <w:szCs w:val="36"/>
        </w:rPr>
        <w:drawing>
          <wp:anchor distT="0" distB="0" distL="114300" distR="114300" simplePos="0" relativeHeight="251664384" behindDoc="0" locked="0" layoutInCell="1" allowOverlap="1" wp14:anchorId="282EDD92" wp14:editId="28F6F2CC">
            <wp:simplePos x="0" y="0"/>
            <wp:positionH relativeFrom="margin">
              <wp:posOffset>4857750</wp:posOffset>
            </wp:positionH>
            <wp:positionV relativeFrom="paragraph">
              <wp:posOffset>82403</wp:posOffset>
            </wp:positionV>
            <wp:extent cx="1080000" cy="576000"/>
            <wp:effectExtent l="0" t="0" r="6350" b="0"/>
            <wp:wrapNone/>
            <wp:docPr id="23" name="Grafik 22">
              <a:hlinkClick xmlns:a="http://schemas.openxmlformats.org/drawingml/2006/main" r:id="rId9"/>
              <a:extLst xmlns:a="http://schemas.openxmlformats.org/drawingml/2006/main">
                <a:ext uri="{FF2B5EF4-FFF2-40B4-BE49-F238E27FC236}">
                  <a16:creationId xmlns:a16="http://schemas.microsoft.com/office/drawing/2014/main" id="{72E104B6-86A1-4059-98D5-A9B45B6A3E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a:hlinkClick r:id="rId9"/>
                      <a:extLst>
                        <a:ext uri="{FF2B5EF4-FFF2-40B4-BE49-F238E27FC236}">
                          <a16:creationId xmlns:a16="http://schemas.microsoft.com/office/drawing/2014/main" id="{72E104B6-86A1-4059-98D5-A9B45B6A3E2C}"/>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0000" cy="576000"/>
                    </a:xfrm>
                    <a:prstGeom prst="rect">
                      <a:avLst/>
                    </a:prstGeom>
                  </pic:spPr>
                </pic:pic>
              </a:graphicData>
            </a:graphic>
            <wp14:sizeRelH relativeFrom="margin">
              <wp14:pctWidth>0</wp14:pctWidth>
            </wp14:sizeRelH>
            <wp14:sizeRelV relativeFrom="margin">
              <wp14:pctHeight>0</wp14:pctHeight>
            </wp14:sizeRelV>
          </wp:anchor>
        </w:drawing>
      </w:r>
      <w:r w:rsidRPr="00383FA9">
        <w:rPr>
          <w:rFonts w:ascii="Arial" w:hAnsi="Arial" w:cs="Arial"/>
          <w:noProof/>
          <w:sz w:val="36"/>
          <w:szCs w:val="36"/>
        </w:rPr>
        <w:drawing>
          <wp:anchor distT="0" distB="0" distL="114300" distR="114300" simplePos="0" relativeHeight="251659264" behindDoc="0" locked="0" layoutInCell="1" allowOverlap="1" wp14:anchorId="24CD3DE6" wp14:editId="70CC6676">
            <wp:simplePos x="0" y="0"/>
            <wp:positionH relativeFrom="margin">
              <wp:align>center</wp:align>
            </wp:positionH>
            <wp:positionV relativeFrom="paragraph">
              <wp:posOffset>8255</wp:posOffset>
            </wp:positionV>
            <wp:extent cx="1079500" cy="575945"/>
            <wp:effectExtent l="0" t="0" r="6350" b="0"/>
            <wp:wrapNone/>
            <wp:docPr id="25" name="Grafik 18">
              <a:hlinkClick xmlns:a="http://schemas.openxmlformats.org/drawingml/2006/main" r:id="rId11"/>
              <a:extLst xmlns:a="http://schemas.openxmlformats.org/drawingml/2006/main">
                <a:ext uri="{FF2B5EF4-FFF2-40B4-BE49-F238E27FC236}">
                  <a16:creationId xmlns:a16="http://schemas.microsoft.com/office/drawing/2014/main" id="{9B936058-AE54-4B71-B0A9-7D17BF4367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a:hlinkClick r:id="rId11"/>
                      <a:extLst>
                        <a:ext uri="{FF2B5EF4-FFF2-40B4-BE49-F238E27FC236}">
                          <a16:creationId xmlns:a16="http://schemas.microsoft.com/office/drawing/2014/main" id="{9B936058-AE54-4B71-B0A9-7D17BF4367EF}"/>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9500" cy="575945"/>
                    </a:xfrm>
                    <a:prstGeom prst="rect">
                      <a:avLst/>
                    </a:prstGeom>
                  </pic:spPr>
                </pic:pic>
              </a:graphicData>
            </a:graphic>
            <wp14:sizeRelH relativeFrom="margin">
              <wp14:pctWidth>0</wp14:pctWidth>
            </wp14:sizeRelH>
            <wp14:sizeRelV relativeFrom="margin">
              <wp14:pctHeight>0</wp14:pctHeight>
            </wp14:sizeRelV>
          </wp:anchor>
        </w:drawing>
      </w:r>
      <w:r w:rsidRPr="00383FA9">
        <w:rPr>
          <w:rFonts w:ascii="Arial" w:hAnsi="Arial" w:cs="Arial"/>
          <w:noProof/>
          <w:sz w:val="36"/>
          <w:szCs w:val="36"/>
        </w:rPr>
        <w:drawing>
          <wp:anchor distT="0" distB="0" distL="114300" distR="114300" simplePos="0" relativeHeight="251663360" behindDoc="0" locked="0" layoutInCell="1" allowOverlap="1" wp14:anchorId="6C83A8C3" wp14:editId="11EE3043">
            <wp:simplePos x="0" y="0"/>
            <wp:positionH relativeFrom="column">
              <wp:posOffset>1263259</wp:posOffset>
            </wp:positionH>
            <wp:positionV relativeFrom="paragraph">
              <wp:posOffset>142386</wp:posOffset>
            </wp:positionV>
            <wp:extent cx="899795" cy="464185"/>
            <wp:effectExtent l="0" t="0" r="0" b="0"/>
            <wp:wrapNone/>
            <wp:docPr id="28" name="Grafik 10">
              <a:hlinkClick xmlns:a="http://schemas.openxmlformats.org/drawingml/2006/main" r:id="rId13"/>
              <a:extLst xmlns:a="http://schemas.openxmlformats.org/drawingml/2006/main">
                <a:ext uri="{FF2B5EF4-FFF2-40B4-BE49-F238E27FC236}">
                  <a16:creationId xmlns:a16="http://schemas.microsoft.com/office/drawing/2014/main" id="{3F57CD6C-6E24-443D-B93E-6CA0BD840D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a:hlinkClick r:id="rId13"/>
                      <a:extLst>
                        <a:ext uri="{FF2B5EF4-FFF2-40B4-BE49-F238E27FC236}">
                          <a16:creationId xmlns:a16="http://schemas.microsoft.com/office/drawing/2014/main" id="{3F57CD6C-6E24-443D-B93E-6CA0BD840DDA}"/>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9795" cy="464185"/>
                    </a:xfrm>
                    <a:prstGeom prst="rect">
                      <a:avLst/>
                    </a:prstGeom>
                  </pic:spPr>
                </pic:pic>
              </a:graphicData>
            </a:graphic>
            <wp14:sizeRelH relativeFrom="margin">
              <wp14:pctWidth>0</wp14:pctWidth>
            </wp14:sizeRelH>
            <wp14:sizeRelV relativeFrom="margin">
              <wp14:pctHeight>0</wp14:pctHeight>
            </wp14:sizeRelV>
          </wp:anchor>
        </w:drawing>
      </w:r>
      <w:r w:rsidRPr="00383FA9">
        <w:rPr>
          <w:rFonts w:ascii="Arial" w:hAnsi="Arial" w:cs="Arial"/>
          <w:noProof/>
          <w:sz w:val="36"/>
          <w:szCs w:val="36"/>
        </w:rPr>
        <w:drawing>
          <wp:anchor distT="0" distB="0" distL="114300" distR="114300" simplePos="0" relativeHeight="251660288" behindDoc="0" locked="0" layoutInCell="1" allowOverlap="1" wp14:anchorId="79BE31B5" wp14:editId="1085F5E0">
            <wp:simplePos x="0" y="0"/>
            <wp:positionH relativeFrom="margin">
              <wp:align>left</wp:align>
            </wp:positionH>
            <wp:positionV relativeFrom="paragraph">
              <wp:posOffset>84845</wp:posOffset>
            </wp:positionV>
            <wp:extent cx="1080000" cy="576000"/>
            <wp:effectExtent l="0" t="0" r="6350" b="0"/>
            <wp:wrapNone/>
            <wp:docPr id="26" name="Grafik 20">
              <a:hlinkClick xmlns:a="http://schemas.openxmlformats.org/drawingml/2006/main" r:id="rId15"/>
              <a:extLst xmlns:a="http://schemas.openxmlformats.org/drawingml/2006/main">
                <a:ext uri="{FF2B5EF4-FFF2-40B4-BE49-F238E27FC236}">
                  <a16:creationId xmlns:a16="http://schemas.microsoft.com/office/drawing/2014/main" id="{D059D54E-3167-4231-8FDD-D4A6FE8A66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0">
                      <a:hlinkClick r:id="rId15"/>
                      <a:extLst>
                        <a:ext uri="{FF2B5EF4-FFF2-40B4-BE49-F238E27FC236}">
                          <a16:creationId xmlns:a16="http://schemas.microsoft.com/office/drawing/2014/main" id="{D059D54E-3167-4231-8FDD-D4A6FE8A66AD}"/>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0000" cy="576000"/>
                    </a:xfrm>
                    <a:prstGeom prst="rect">
                      <a:avLst/>
                    </a:prstGeom>
                  </pic:spPr>
                </pic:pic>
              </a:graphicData>
            </a:graphic>
            <wp14:sizeRelH relativeFrom="margin">
              <wp14:pctWidth>0</wp14:pctWidth>
            </wp14:sizeRelH>
            <wp14:sizeRelV relativeFrom="margin">
              <wp14:pctHeight>0</wp14:pctHeight>
            </wp14:sizeRelV>
          </wp:anchor>
        </w:drawing>
      </w:r>
    </w:p>
    <w:p w14:paraId="6E807DBA" w14:textId="77777777" w:rsidR="005D50CD" w:rsidRPr="00383FA9" w:rsidRDefault="005D50CD" w:rsidP="005D50CD">
      <w:pPr>
        <w:pStyle w:val="KeinLeerraum"/>
        <w:rPr>
          <w:rFonts w:ascii="Arial" w:hAnsi="Arial" w:cs="Arial"/>
          <w:color w:val="595959" w:themeColor="text1" w:themeTint="A6"/>
        </w:rPr>
      </w:pPr>
      <w:r w:rsidRPr="00383FA9">
        <w:rPr>
          <w:rFonts w:ascii="Arial" w:hAnsi="Arial" w:cs="Arial"/>
          <w:noProof/>
          <w:sz w:val="36"/>
          <w:szCs w:val="36"/>
        </w:rPr>
        <w:drawing>
          <wp:anchor distT="0" distB="0" distL="114300" distR="114300" simplePos="0" relativeHeight="251661312" behindDoc="0" locked="0" layoutInCell="1" allowOverlap="1" wp14:anchorId="7E36556F" wp14:editId="057872F9">
            <wp:simplePos x="0" y="0"/>
            <wp:positionH relativeFrom="margin">
              <wp:posOffset>3618230</wp:posOffset>
            </wp:positionH>
            <wp:positionV relativeFrom="paragraph">
              <wp:posOffset>27500</wp:posOffset>
            </wp:positionV>
            <wp:extent cx="1080000" cy="252000"/>
            <wp:effectExtent l="0" t="0" r="6350" b="0"/>
            <wp:wrapNone/>
            <wp:docPr id="35" name="Grafik 34">
              <a:hlinkClick xmlns:a="http://schemas.openxmlformats.org/drawingml/2006/main" r:id="rId17"/>
              <a:extLst xmlns:a="http://schemas.openxmlformats.org/drawingml/2006/main">
                <a:ext uri="{FF2B5EF4-FFF2-40B4-BE49-F238E27FC236}">
                  <a16:creationId xmlns:a16="http://schemas.microsoft.com/office/drawing/2014/main" id="{CFAAC722-6480-4531-82B8-E9C881FB3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4">
                      <a:hlinkClick r:id="rId17"/>
                      <a:extLst>
                        <a:ext uri="{FF2B5EF4-FFF2-40B4-BE49-F238E27FC236}">
                          <a16:creationId xmlns:a16="http://schemas.microsoft.com/office/drawing/2014/main" id="{CFAAC722-6480-4531-82B8-E9C881FB365C}"/>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080000" cy="252000"/>
                    </a:xfrm>
                    <a:prstGeom prst="rect">
                      <a:avLst/>
                    </a:prstGeom>
                  </pic:spPr>
                </pic:pic>
              </a:graphicData>
            </a:graphic>
            <wp14:sizeRelH relativeFrom="margin">
              <wp14:pctWidth>0</wp14:pctWidth>
            </wp14:sizeRelH>
            <wp14:sizeRelV relativeFrom="margin">
              <wp14:pctHeight>0</wp14:pctHeight>
            </wp14:sizeRelV>
          </wp:anchor>
        </w:drawing>
      </w:r>
    </w:p>
    <w:p w14:paraId="52643D75" w14:textId="77777777" w:rsidR="005D50CD" w:rsidRPr="00383FA9" w:rsidRDefault="005D50CD" w:rsidP="005D50CD">
      <w:pPr>
        <w:pStyle w:val="KeinLeerraum"/>
        <w:rPr>
          <w:rFonts w:ascii="Arial" w:hAnsi="Arial" w:cs="Arial"/>
          <w:color w:val="595959" w:themeColor="text1" w:themeTint="A6"/>
        </w:rPr>
      </w:pPr>
    </w:p>
    <w:p w14:paraId="6A969921" w14:textId="77777777" w:rsidR="005D50CD" w:rsidRPr="00383FA9" w:rsidRDefault="005D50CD" w:rsidP="005D50CD">
      <w:pPr>
        <w:pStyle w:val="KeinLeerraum"/>
        <w:rPr>
          <w:rFonts w:ascii="Arial" w:hAnsi="Arial" w:cs="Arial"/>
          <w:color w:val="009999"/>
          <w:sz w:val="32"/>
          <w:szCs w:val="32"/>
        </w:rPr>
      </w:pPr>
    </w:p>
    <w:p w14:paraId="2E7D68D9" w14:textId="77777777" w:rsidR="005D50CD" w:rsidRPr="00383FA9" w:rsidRDefault="005D50CD" w:rsidP="005D50CD">
      <w:pPr>
        <w:pStyle w:val="KeinLeerraum"/>
        <w:rPr>
          <w:rFonts w:ascii="Arial" w:hAnsi="Arial" w:cs="Arial"/>
          <w:color w:val="009999"/>
          <w:sz w:val="28"/>
          <w:szCs w:val="28"/>
        </w:rPr>
      </w:pPr>
      <w:r w:rsidRPr="00383FA9">
        <w:rPr>
          <w:rFonts w:ascii="Arial" w:hAnsi="Arial" w:cs="Arial"/>
          <w:noProof/>
          <w:color w:val="595959" w:themeColor="text1" w:themeTint="A6"/>
          <w:sz w:val="28"/>
          <w:szCs w:val="28"/>
        </w:rPr>
        <w:drawing>
          <wp:anchor distT="0" distB="0" distL="114300" distR="114300" simplePos="0" relativeHeight="251666432" behindDoc="0" locked="0" layoutInCell="1" allowOverlap="1" wp14:anchorId="78DF6071" wp14:editId="2C83D2C7">
            <wp:simplePos x="0" y="0"/>
            <wp:positionH relativeFrom="margin">
              <wp:align>left</wp:align>
            </wp:positionH>
            <wp:positionV relativeFrom="paragraph">
              <wp:posOffset>241935</wp:posOffset>
            </wp:positionV>
            <wp:extent cx="1188000" cy="633600"/>
            <wp:effectExtent l="0" t="0" r="0" b="0"/>
            <wp:wrapNone/>
            <wp:docPr id="29" name="Grafik 4">
              <a:hlinkClick xmlns:a="http://schemas.openxmlformats.org/drawingml/2006/main" r:id="rId19"/>
              <a:extLst xmlns:a="http://schemas.openxmlformats.org/drawingml/2006/main">
                <a:ext uri="{FF2B5EF4-FFF2-40B4-BE49-F238E27FC236}">
                  <a16:creationId xmlns:a16="http://schemas.microsoft.com/office/drawing/2014/main" id="{D981BB51-6B91-4879-9777-89AD6AA817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hlinkClick r:id="rId19"/>
                      <a:extLst>
                        <a:ext uri="{FF2B5EF4-FFF2-40B4-BE49-F238E27FC236}">
                          <a16:creationId xmlns:a16="http://schemas.microsoft.com/office/drawing/2014/main" id="{D981BB51-6B91-4879-9777-89AD6AA817F6}"/>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8000" cy="633600"/>
                    </a:xfrm>
                    <a:prstGeom prst="rect">
                      <a:avLst/>
                    </a:prstGeom>
                  </pic:spPr>
                </pic:pic>
              </a:graphicData>
            </a:graphic>
            <wp14:sizeRelH relativeFrom="margin">
              <wp14:pctWidth>0</wp14:pctWidth>
            </wp14:sizeRelH>
            <wp14:sizeRelV relativeFrom="margin">
              <wp14:pctHeight>0</wp14:pctHeight>
            </wp14:sizeRelV>
          </wp:anchor>
        </w:drawing>
      </w:r>
      <w:r w:rsidRPr="00383FA9">
        <w:rPr>
          <w:rFonts w:ascii="Arial" w:hAnsi="Arial" w:cs="Arial"/>
          <w:color w:val="595959" w:themeColor="text1" w:themeTint="A6"/>
          <w:sz w:val="28"/>
          <w:szCs w:val="28"/>
        </w:rPr>
        <w:t xml:space="preserve">Innovationsförderer </w:t>
      </w:r>
    </w:p>
    <w:p w14:paraId="1C2C08DA" w14:textId="77777777" w:rsidR="005D50CD" w:rsidRPr="00383FA9" w:rsidRDefault="005D50CD" w:rsidP="005D50CD">
      <w:pPr>
        <w:rPr>
          <w:rFonts w:ascii="Arial" w:hAnsi="Arial" w:cs="Arial"/>
        </w:rPr>
      </w:pPr>
      <w:r w:rsidRPr="00383FA9">
        <w:rPr>
          <w:rFonts w:ascii="Arial" w:hAnsi="Arial" w:cs="Arial"/>
          <w:noProof/>
          <w:sz w:val="36"/>
          <w:szCs w:val="36"/>
        </w:rPr>
        <w:drawing>
          <wp:anchor distT="0" distB="0" distL="114300" distR="114300" simplePos="0" relativeHeight="251669504" behindDoc="0" locked="0" layoutInCell="1" allowOverlap="1" wp14:anchorId="5839DC5B" wp14:editId="3EC77483">
            <wp:simplePos x="0" y="0"/>
            <wp:positionH relativeFrom="column">
              <wp:posOffset>4851839</wp:posOffset>
            </wp:positionH>
            <wp:positionV relativeFrom="paragraph">
              <wp:posOffset>94322</wp:posOffset>
            </wp:positionV>
            <wp:extent cx="1080000" cy="432000"/>
            <wp:effectExtent l="0" t="0" r="6350" b="6350"/>
            <wp:wrapNone/>
            <wp:docPr id="36" name="Grafik 14">
              <a:hlinkClick xmlns:a="http://schemas.openxmlformats.org/drawingml/2006/main" r:id="rId21"/>
              <a:extLst xmlns:a="http://schemas.openxmlformats.org/drawingml/2006/main">
                <a:ext uri="{FF2B5EF4-FFF2-40B4-BE49-F238E27FC236}">
                  <a16:creationId xmlns:a16="http://schemas.microsoft.com/office/drawing/2014/main" id="{16AFE364-A89A-42C0-AEBC-111785EADB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a:hlinkClick r:id="rId21"/>
                      <a:extLst>
                        <a:ext uri="{FF2B5EF4-FFF2-40B4-BE49-F238E27FC236}">
                          <a16:creationId xmlns:a16="http://schemas.microsoft.com/office/drawing/2014/main" id="{16AFE364-A89A-42C0-AEBC-111785EADBB7}"/>
                        </a:ext>
                      </a:extLst>
                    </pic:cNvPr>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0" y="0"/>
                      <a:ext cx="1080000" cy="432000"/>
                    </a:xfrm>
                    <a:prstGeom prst="rect">
                      <a:avLst/>
                    </a:prstGeom>
                  </pic:spPr>
                </pic:pic>
              </a:graphicData>
            </a:graphic>
            <wp14:sizeRelH relativeFrom="margin">
              <wp14:pctWidth>0</wp14:pctWidth>
            </wp14:sizeRelH>
            <wp14:sizeRelV relativeFrom="margin">
              <wp14:pctHeight>0</wp14:pctHeight>
            </wp14:sizeRelV>
          </wp:anchor>
        </w:drawing>
      </w:r>
      <w:r w:rsidRPr="00383FA9">
        <w:rPr>
          <w:rFonts w:ascii="Arial" w:hAnsi="Arial" w:cs="Arial"/>
          <w:noProof/>
          <w:sz w:val="36"/>
          <w:szCs w:val="36"/>
        </w:rPr>
        <w:drawing>
          <wp:anchor distT="0" distB="0" distL="114300" distR="114300" simplePos="0" relativeHeight="251665408" behindDoc="0" locked="0" layoutInCell="1" allowOverlap="1" wp14:anchorId="04CD9D2F" wp14:editId="5F13D483">
            <wp:simplePos x="0" y="0"/>
            <wp:positionH relativeFrom="page">
              <wp:posOffset>4626707</wp:posOffset>
            </wp:positionH>
            <wp:positionV relativeFrom="paragraph">
              <wp:posOffset>16265</wp:posOffset>
            </wp:positionV>
            <wp:extent cx="935990" cy="500380"/>
            <wp:effectExtent l="0" t="0" r="0" b="0"/>
            <wp:wrapNone/>
            <wp:docPr id="34" name="Grafik 2">
              <a:hlinkClick xmlns:a="http://schemas.openxmlformats.org/drawingml/2006/main" r:id="rId23"/>
              <a:extLst xmlns:a="http://schemas.openxmlformats.org/drawingml/2006/main">
                <a:ext uri="{FF2B5EF4-FFF2-40B4-BE49-F238E27FC236}">
                  <a16:creationId xmlns:a16="http://schemas.microsoft.com/office/drawing/2014/main" id="{2D5FE530-14B7-4F5D-A2A4-C3599D5013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hlinkClick r:id="rId23"/>
                      <a:extLst>
                        <a:ext uri="{FF2B5EF4-FFF2-40B4-BE49-F238E27FC236}">
                          <a16:creationId xmlns:a16="http://schemas.microsoft.com/office/drawing/2014/main" id="{2D5FE530-14B7-4F5D-A2A4-C3599D5013A2}"/>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5990" cy="500380"/>
                    </a:xfrm>
                    <a:prstGeom prst="rect">
                      <a:avLst/>
                    </a:prstGeom>
                  </pic:spPr>
                </pic:pic>
              </a:graphicData>
            </a:graphic>
            <wp14:sizeRelH relativeFrom="margin">
              <wp14:pctWidth>0</wp14:pctWidth>
            </wp14:sizeRelH>
            <wp14:sizeRelV relativeFrom="margin">
              <wp14:pctHeight>0</wp14:pctHeight>
            </wp14:sizeRelV>
          </wp:anchor>
        </w:drawing>
      </w:r>
      <w:r w:rsidRPr="00383FA9">
        <w:rPr>
          <w:rFonts w:ascii="Arial" w:hAnsi="Arial" w:cs="Arial"/>
          <w:noProof/>
          <w:sz w:val="36"/>
          <w:szCs w:val="36"/>
        </w:rPr>
        <w:drawing>
          <wp:anchor distT="0" distB="0" distL="114300" distR="114300" simplePos="0" relativeHeight="251667456" behindDoc="0" locked="0" layoutInCell="1" allowOverlap="1" wp14:anchorId="16CC8786" wp14:editId="3F77E2AA">
            <wp:simplePos x="0" y="0"/>
            <wp:positionH relativeFrom="margin">
              <wp:align>center</wp:align>
            </wp:positionH>
            <wp:positionV relativeFrom="paragraph">
              <wp:posOffset>22860</wp:posOffset>
            </wp:positionV>
            <wp:extent cx="1080000" cy="576000"/>
            <wp:effectExtent l="0" t="0" r="6350" b="0"/>
            <wp:wrapNone/>
            <wp:docPr id="30" name="Grafik 6">
              <a:hlinkClick xmlns:a="http://schemas.openxmlformats.org/drawingml/2006/main" r:id="rId25"/>
              <a:extLst xmlns:a="http://schemas.openxmlformats.org/drawingml/2006/main">
                <a:ext uri="{FF2B5EF4-FFF2-40B4-BE49-F238E27FC236}">
                  <a16:creationId xmlns:a16="http://schemas.microsoft.com/office/drawing/2014/main" id="{051AABE7-298E-48E3-9B97-F04A9CE36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hlinkClick r:id="rId25"/>
                      <a:extLst>
                        <a:ext uri="{FF2B5EF4-FFF2-40B4-BE49-F238E27FC236}">
                          <a16:creationId xmlns:a16="http://schemas.microsoft.com/office/drawing/2014/main" id="{051AABE7-298E-48E3-9B97-F04A9CE36A21}"/>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80000" cy="576000"/>
                    </a:xfrm>
                    <a:prstGeom prst="rect">
                      <a:avLst/>
                    </a:prstGeom>
                  </pic:spPr>
                </pic:pic>
              </a:graphicData>
            </a:graphic>
            <wp14:sizeRelH relativeFrom="margin">
              <wp14:pctWidth>0</wp14:pctWidth>
            </wp14:sizeRelH>
            <wp14:sizeRelV relativeFrom="margin">
              <wp14:pctHeight>0</wp14:pctHeight>
            </wp14:sizeRelV>
          </wp:anchor>
        </w:drawing>
      </w:r>
      <w:r w:rsidRPr="00383FA9">
        <w:rPr>
          <w:rFonts w:ascii="Arial" w:hAnsi="Arial" w:cs="Arial"/>
          <w:noProof/>
          <w:sz w:val="36"/>
          <w:szCs w:val="36"/>
        </w:rPr>
        <w:drawing>
          <wp:anchor distT="0" distB="0" distL="114300" distR="114300" simplePos="0" relativeHeight="251668480" behindDoc="0" locked="0" layoutInCell="1" allowOverlap="1" wp14:anchorId="753F7C6E" wp14:editId="1F957EA6">
            <wp:simplePos x="0" y="0"/>
            <wp:positionH relativeFrom="margin">
              <wp:posOffset>1286950</wp:posOffset>
            </wp:positionH>
            <wp:positionV relativeFrom="paragraph">
              <wp:posOffset>69948</wp:posOffset>
            </wp:positionV>
            <wp:extent cx="936000" cy="500400"/>
            <wp:effectExtent l="0" t="0" r="0" b="0"/>
            <wp:wrapNone/>
            <wp:docPr id="32" name="Grafik 12">
              <a:hlinkClick xmlns:a="http://schemas.openxmlformats.org/drawingml/2006/main" r:id="rId27"/>
              <a:extLst xmlns:a="http://schemas.openxmlformats.org/drawingml/2006/main">
                <a:ext uri="{FF2B5EF4-FFF2-40B4-BE49-F238E27FC236}">
                  <a16:creationId xmlns:a16="http://schemas.microsoft.com/office/drawing/2014/main" id="{7733F31B-C1E7-490E-9147-7FBA3D6DFA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a:hlinkClick r:id="rId27"/>
                      <a:extLst>
                        <a:ext uri="{FF2B5EF4-FFF2-40B4-BE49-F238E27FC236}">
                          <a16:creationId xmlns:a16="http://schemas.microsoft.com/office/drawing/2014/main" id="{7733F31B-C1E7-490E-9147-7FBA3D6DFAA9}"/>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36000" cy="500400"/>
                    </a:xfrm>
                    <a:prstGeom prst="rect">
                      <a:avLst/>
                    </a:prstGeom>
                  </pic:spPr>
                </pic:pic>
              </a:graphicData>
            </a:graphic>
            <wp14:sizeRelH relativeFrom="margin">
              <wp14:pctWidth>0</wp14:pctWidth>
            </wp14:sizeRelH>
            <wp14:sizeRelV relativeFrom="margin">
              <wp14:pctHeight>0</wp14:pctHeight>
            </wp14:sizeRelV>
          </wp:anchor>
        </w:drawing>
      </w:r>
    </w:p>
    <w:p w14:paraId="605C59A0" w14:textId="77777777" w:rsidR="005D50CD" w:rsidRPr="00383FA9" w:rsidRDefault="005D50CD" w:rsidP="005D50CD">
      <w:pPr>
        <w:rPr>
          <w:rFonts w:ascii="Arial" w:hAnsi="Arial" w:cs="Arial"/>
        </w:rPr>
      </w:pPr>
    </w:p>
    <w:p w14:paraId="51E74570" w14:textId="77777777" w:rsidR="005D50CD" w:rsidRPr="00383FA9" w:rsidRDefault="005D50CD" w:rsidP="005D50CD">
      <w:pPr>
        <w:pStyle w:val="KeinLeerraum"/>
        <w:rPr>
          <w:rFonts w:ascii="Arial" w:hAnsi="Arial" w:cs="Arial"/>
          <w:color w:val="009999"/>
          <w:sz w:val="32"/>
          <w:szCs w:val="32"/>
        </w:rPr>
      </w:pPr>
    </w:p>
    <w:p w14:paraId="305FAC42" w14:textId="77777777" w:rsidR="005D50CD" w:rsidRPr="00383FA9" w:rsidRDefault="005D50CD" w:rsidP="005D50CD">
      <w:pPr>
        <w:pStyle w:val="KeinLeerraum"/>
        <w:rPr>
          <w:rFonts w:ascii="Arial" w:hAnsi="Arial" w:cs="Arial"/>
          <w:color w:val="009999"/>
          <w:sz w:val="32"/>
          <w:szCs w:val="32"/>
        </w:rPr>
      </w:pPr>
      <w:r w:rsidRPr="00383FA9">
        <w:rPr>
          <w:rFonts w:ascii="Arial" w:hAnsi="Arial" w:cs="Arial"/>
          <w:color w:val="595959" w:themeColor="text1" w:themeTint="A6"/>
          <w:sz w:val="28"/>
          <w:szCs w:val="28"/>
        </w:rPr>
        <w:t>Medienpartner</w:t>
      </w:r>
      <w:r w:rsidRPr="00383FA9">
        <w:rPr>
          <w:rFonts w:ascii="Arial" w:hAnsi="Arial" w:cs="Arial"/>
          <w:color w:val="595959" w:themeColor="text1" w:themeTint="A6"/>
          <w:sz w:val="28"/>
          <w:szCs w:val="28"/>
        </w:rPr>
        <w:tab/>
      </w:r>
      <w:r w:rsidRPr="00383FA9">
        <w:rPr>
          <w:rFonts w:ascii="Arial" w:hAnsi="Arial" w:cs="Arial"/>
          <w:color w:val="009999"/>
          <w:sz w:val="32"/>
          <w:szCs w:val="32"/>
        </w:rPr>
        <w:tab/>
      </w:r>
      <w:r w:rsidRPr="00383FA9">
        <w:rPr>
          <w:rFonts w:ascii="Arial" w:hAnsi="Arial" w:cs="Arial"/>
          <w:color w:val="009999"/>
          <w:sz w:val="32"/>
          <w:szCs w:val="32"/>
        </w:rPr>
        <w:tab/>
      </w:r>
      <w:r w:rsidRPr="00383FA9">
        <w:rPr>
          <w:rFonts w:ascii="Arial" w:hAnsi="Arial" w:cs="Arial"/>
          <w:color w:val="009999"/>
          <w:sz w:val="32"/>
          <w:szCs w:val="32"/>
        </w:rPr>
        <w:tab/>
      </w:r>
      <w:r w:rsidRPr="00383FA9">
        <w:rPr>
          <w:rFonts w:ascii="Arial" w:hAnsi="Arial" w:cs="Arial"/>
          <w:color w:val="009999"/>
          <w:sz w:val="32"/>
          <w:szCs w:val="32"/>
        </w:rPr>
        <w:tab/>
      </w:r>
      <w:r w:rsidRPr="00383FA9">
        <w:rPr>
          <w:rFonts w:ascii="Arial" w:hAnsi="Arial" w:cs="Arial"/>
          <w:color w:val="009999"/>
          <w:sz w:val="32"/>
          <w:szCs w:val="32"/>
        </w:rPr>
        <w:tab/>
      </w:r>
      <w:r w:rsidRPr="00383FA9">
        <w:rPr>
          <w:rFonts w:ascii="Arial" w:hAnsi="Arial" w:cs="Arial"/>
          <w:color w:val="595959" w:themeColor="text1" w:themeTint="A6"/>
          <w:sz w:val="28"/>
          <w:szCs w:val="28"/>
        </w:rPr>
        <w:t>Veranstaltungspartner</w:t>
      </w:r>
    </w:p>
    <w:p w14:paraId="61604042" w14:textId="77777777" w:rsidR="005D50CD" w:rsidRPr="00383FA9" w:rsidRDefault="005D50CD" w:rsidP="005D50CD">
      <w:pPr>
        <w:pStyle w:val="KeinLeerraum"/>
        <w:rPr>
          <w:rFonts w:ascii="Arial" w:hAnsi="Arial" w:cs="Arial"/>
          <w:color w:val="009999"/>
          <w:sz w:val="36"/>
          <w:szCs w:val="36"/>
        </w:rPr>
      </w:pPr>
      <w:r w:rsidRPr="00383FA9">
        <w:rPr>
          <w:rFonts w:ascii="Arial" w:hAnsi="Arial" w:cs="Arial"/>
          <w:noProof/>
          <w:color w:val="000000" w:themeColor="text1"/>
        </w:rPr>
        <w:drawing>
          <wp:anchor distT="0" distB="0" distL="114300" distR="114300" simplePos="0" relativeHeight="251673600" behindDoc="1" locked="0" layoutInCell="1" allowOverlap="1" wp14:anchorId="4528755B" wp14:editId="3C2AEFBD">
            <wp:simplePos x="0" y="0"/>
            <wp:positionH relativeFrom="column">
              <wp:posOffset>3671668</wp:posOffset>
            </wp:positionH>
            <wp:positionV relativeFrom="paragraph">
              <wp:posOffset>50165</wp:posOffset>
            </wp:positionV>
            <wp:extent cx="846000" cy="360000"/>
            <wp:effectExtent l="0" t="0" r="0" b="2540"/>
            <wp:wrapTight wrapText="bothSides">
              <wp:wrapPolygon edited="0">
                <wp:start x="0" y="0"/>
                <wp:lineTo x="0" y="20608"/>
                <wp:lineTo x="20919" y="20608"/>
                <wp:lineTo x="20919" y="0"/>
                <wp:lineTo x="0" y="0"/>
              </wp:wrapPolygon>
            </wp:wrapTight>
            <wp:docPr id="38" name="Grafik 3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hlinkClick r:id="rId29"/>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46000" cy="360000"/>
                    </a:xfrm>
                    <a:prstGeom prst="rect">
                      <a:avLst/>
                    </a:prstGeom>
                  </pic:spPr>
                </pic:pic>
              </a:graphicData>
            </a:graphic>
            <wp14:sizeRelH relativeFrom="margin">
              <wp14:pctWidth>0</wp14:pctWidth>
            </wp14:sizeRelH>
            <wp14:sizeRelV relativeFrom="margin">
              <wp14:pctHeight>0</wp14:pctHeight>
            </wp14:sizeRelV>
          </wp:anchor>
        </w:drawing>
      </w:r>
      <w:r w:rsidRPr="00383FA9">
        <w:rPr>
          <w:rFonts w:ascii="Arial" w:hAnsi="Arial" w:cs="Arial"/>
          <w:noProof/>
          <w:color w:val="595959" w:themeColor="text1" w:themeTint="A6"/>
        </w:rPr>
        <w:drawing>
          <wp:anchor distT="0" distB="0" distL="114300" distR="114300" simplePos="0" relativeHeight="251672576" behindDoc="0" locked="0" layoutInCell="1" allowOverlap="1" wp14:anchorId="563BEAAB" wp14:editId="53A68720">
            <wp:simplePos x="0" y="0"/>
            <wp:positionH relativeFrom="margin">
              <wp:posOffset>1989797</wp:posOffset>
            </wp:positionH>
            <wp:positionV relativeFrom="paragraph">
              <wp:posOffset>12847</wp:posOffset>
            </wp:positionV>
            <wp:extent cx="936000" cy="280800"/>
            <wp:effectExtent l="0" t="0" r="0" b="5080"/>
            <wp:wrapNone/>
            <wp:docPr id="33" name="Grafik 32">
              <a:hlinkClick xmlns:a="http://schemas.openxmlformats.org/drawingml/2006/main" r:id="rId31"/>
              <a:extLst xmlns:a="http://schemas.openxmlformats.org/drawingml/2006/main">
                <a:ext uri="{FF2B5EF4-FFF2-40B4-BE49-F238E27FC236}">
                  <a16:creationId xmlns:a16="http://schemas.microsoft.com/office/drawing/2014/main" id="{26B30F39-AA0C-4484-8B63-01C953CA82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2">
                      <a:hlinkClick r:id="rId31"/>
                      <a:extLst>
                        <a:ext uri="{FF2B5EF4-FFF2-40B4-BE49-F238E27FC236}">
                          <a16:creationId xmlns:a16="http://schemas.microsoft.com/office/drawing/2014/main" id="{26B30F39-AA0C-4484-8B63-01C953CA8270}"/>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36000" cy="280800"/>
                    </a:xfrm>
                    <a:prstGeom prst="rect">
                      <a:avLst/>
                    </a:prstGeom>
                  </pic:spPr>
                </pic:pic>
              </a:graphicData>
            </a:graphic>
            <wp14:sizeRelH relativeFrom="margin">
              <wp14:pctWidth>0</wp14:pctWidth>
            </wp14:sizeRelH>
            <wp14:sizeRelV relativeFrom="margin">
              <wp14:pctHeight>0</wp14:pctHeight>
            </wp14:sizeRelV>
          </wp:anchor>
        </w:drawing>
      </w:r>
      <w:r w:rsidRPr="00383FA9">
        <w:rPr>
          <w:rFonts w:ascii="Arial" w:hAnsi="Arial" w:cs="Arial"/>
          <w:noProof/>
          <w:color w:val="595959" w:themeColor="text1" w:themeTint="A6"/>
        </w:rPr>
        <w:drawing>
          <wp:anchor distT="0" distB="0" distL="114300" distR="114300" simplePos="0" relativeHeight="251670528" behindDoc="0" locked="0" layoutInCell="1" allowOverlap="1" wp14:anchorId="369AAAC5" wp14:editId="669620BB">
            <wp:simplePos x="0" y="0"/>
            <wp:positionH relativeFrom="column">
              <wp:posOffset>1033780</wp:posOffset>
            </wp:positionH>
            <wp:positionV relativeFrom="paragraph">
              <wp:posOffset>4982</wp:posOffset>
            </wp:positionV>
            <wp:extent cx="720000" cy="399600"/>
            <wp:effectExtent l="0" t="0" r="4445" b="635"/>
            <wp:wrapNone/>
            <wp:docPr id="27" name="Grafik 26">
              <a:hlinkClick xmlns:a="http://schemas.openxmlformats.org/drawingml/2006/main" r:id="rId33"/>
              <a:extLst xmlns:a="http://schemas.openxmlformats.org/drawingml/2006/main">
                <a:ext uri="{FF2B5EF4-FFF2-40B4-BE49-F238E27FC236}">
                  <a16:creationId xmlns:a16="http://schemas.microsoft.com/office/drawing/2014/main" id="{AF64988F-AF29-4731-B393-E70AC3C508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a:hlinkClick r:id="rId33"/>
                      <a:extLst>
                        <a:ext uri="{FF2B5EF4-FFF2-40B4-BE49-F238E27FC236}">
                          <a16:creationId xmlns:a16="http://schemas.microsoft.com/office/drawing/2014/main" id="{AF64988F-AF29-4731-B393-E70AC3C5081D}"/>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20000" cy="399600"/>
                    </a:xfrm>
                    <a:prstGeom prst="rect">
                      <a:avLst/>
                    </a:prstGeom>
                  </pic:spPr>
                </pic:pic>
              </a:graphicData>
            </a:graphic>
            <wp14:sizeRelH relativeFrom="margin">
              <wp14:pctWidth>0</wp14:pctWidth>
            </wp14:sizeRelH>
            <wp14:sizeRelV relativeFrom="margin">
              <wp14:pctHeight>0</wp14:pctHeight>
            </wp14:sizeRelV>
          </wp:anchor>
        </w:drawing>
      </w:r>
      <w:r w:rsidRPr="00383FA9">
        <w:rPr>
          <w:rFonts w:ascii="Arial" w:hAnsi="Arial" w:cs="Arial"/>
          <w:noProof/>
          <w:color w:val="595959" w:themeColor="text1" w:themeTint="A6"/>
        </w:rPr>
        <w:drawing>
          <wp:anchor distT="0" distB="0" distL="114300" distR="114300" simplePos="0" relativeHeight="251671552" behindDoc="0" locked="0" layoutInCell="1" allowOverlap="1" wp14:anchorId="2872859E" wp14:editId="4C7CD684">
            <wp:simplePos x="0" y="0"/>
            <wp:positionH relativeFrom="margin">
              <wp:align>left</wp:align>
            </wp:positionH>
            <wp:positionV relativeFrom="paragraph">
              <wp:posOffset>4445</wp:posOffset>
            </wp:positionV>
            <wp:extent cx="719455" cy="384810"/>
            <wp:effectExtent l="0" t="0" r="4445" b="0"/>
            <wp:wrapNone/>
            <wp:docPr id="31" name="Grafik 30">
              <a:hlinkClick xmlns:a="http://schemas.openxmlformats.org/drawingml/2006/main" r:id="rId35"/>
              <a:extLst xmlns:a="http://schemas.openxmlformats.org/drawingml/2006/main">
                <a:ext uri="{FF2B5EF4-FFF2-40B4-BE49-F238E27FC236}">
                  <a16:creationId xmlns:a16="http://schemas.microsoft.com/office/drawing/2014/main" id="{8DCF2A4D-C1C5-4BAC-B16A-103C51946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0">
                      <a:hlinkClick r:id="rId35"/>
                      <a:extLst>
                        <a:ext uri="{FF2B5EF4-FFF2-40B4-BE49-F238E27FC236}">
                          <a16:creationId xmlns:a16="http://schemas.microsoft.com/office/drawing/2014/main" id="{8DCF2A4D-C1C5-4BAC-B16A-103C51946180}"/>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19455" cy="384810"/>
                    </a:xfrm>
                    <a:prstGeom prst="rect">
                      <a:avLst/>
                    </a:prstGeom>
                  </pic:spPr>
                </pic:pic>
              </a:graphicData>
            </a:graphic>
            <wp14:sizeRelH relativeFrom="margin">
              <wp14:pctWidth>0</wp14:pctWidth>
            </wp14:sizeRelH>
            <wp14:sizeRelV relativeFrom="margin">
              <wp14:pctHeight>0</wp14:pctHeight>
            </wp14:sizeRelV>
          </wp:anchor>
        </w:drawing>
      </w:r>
    </w:p>
    <w:p w14:paraId="448E0D7A" w14:textId="77777777" w:rsidR="00BA0339" w:rsidRPr="00383FA9" w:rsidRDefault="00BA0339" w:rsidP="00EF6236">
      <w:pPr>
        <w:pStyle w:val="KeinLeerraum"/>
        <w:rPr>
          <w:rFonts w:ascii="Arial" w:hAnsi="Arial" w:cs="Arial"/>
          <w:color w:val="595959" w:themeColor="text1" w:themeTint="A6"/>
        </w:rPr>
      </w:pPr>
    </w:p>
    <w:p w14:paraId="18A7D192" w14:textId="77777777" w:rsidR="004852E2" w:rsidRPr="00383FA9" w:rsidRDefault="004852E2" w:rsidP="00EF6236">
      <w:pPr>
        <w:pStyle w:val="KeinLeerraum"/>
        <w:rPr>
          <w:rFonts w:ascii="Arial" w:hAnsi="Arial" w:cs="Arial"/>
          <w:color w:val="595959" w:themeColor="text1" w:themeTint="A6"/>
        </w:rPr>
      </w:pPr>
    </w:p>
    <w:p w14:paraId="791F961E" w14:textId="77777777" w:rsidR="005D50CD" w:rsidRPr="00383FA9" w:rsidRDefault="005D50CD" w:rsidP="00EF6236">
      <w:pPr>
        <w:pStyle w:val="KeinLeerraum"/>
        <w:rPr>
          <w:rFonts w:ascii="Arial" w:hAnsi="Arial" w:cs="Arial"/>
          <w:color w:val="595959" w:themeColor="text1" w:themeTint="A6"/>
        </w:rPr>
      </w:pPr>
      <w:r w:rsidRPr="00383FA9">
        <w:rPr>
          <w:rFonts w:ascii="Arial" w:hAnsi="Arial" w:cs="Arial"/>
          <w:color w:val="595959" w:themeColor="text1" w:themeTint="A6"/>
        </w:rPr>
        <w:t>Eine Veranstaltung von TRASER Software</w:t>
      </w:r>
    </w:p>
    <w:p w14:paraId="4BCEF30F" w14:textId="77777777" w:rsidR="005D50CD" w:rsidRPr="00383FA9" w:rsidRDefault="00383FA9" w:rsidP="005D50CD">
      <w:pPr>
        <w:pStyle w:val="KeinLeerraum"/>
        <w:rPr>
          <w:rStyle w:val="Hyperlink"/>
          <w:rFonts w:ascii="Arial" w:hAnsi="Arial" w:cs="Arial"/>
          <w:color w:val="595959" w:themeColor="text1" w:themeTint="A6"/>
        </w:rPr>
      </w:pPr>
      <w:hyperlink r:id="rId37" w:history="1">
        <w:r w:rsidR="005D50CD" w:rsidRPr="00383FA9">
          <w:rPr>
            <w:rStyle w:val="Hyperlink"/>
            <w:rFonts w:ascii="Arial" w:hAnsi="Arial" w:cs="Arial"/>
            <w14:textFill>
              <w14:solidFill>
                <w14:srgbClr w14:val="0000FF">
                  <w14:lumMod w14:val="65000"/>
                  <w14:lumOff w14:val="35000"/>
                </w14:srgbClr>
              </w14:solidFill>
            </w14:textFill>
          </w:rPr>
          <w:t>https://landtechnikdigital.de/</w:t>
        </w:r>
      </w:hyperlink>
    </w:p>
    <w:p w14:paraId="5D4F7185" w14:textId="77777777" w:rsidR="005D50CD" w:rsidRPr="00383FA9" w:rsidRDefault="005D50CD" w:rsidP="005D50CD">
      <w:pPr>
        <w:pStyle w:val="KeinLeerraum"/>
        <w:rPr>
          <w:rFonts w:ascii="Arial" w:hAnsi="Arial" w:cs="Arial"/>
          <w:color w:val="595959" w:themeColor="text1" w:themeTint="A6"/>
          <w:u w:val="single"/>
        </w:rPr>
      </w:pPr>
    </w:p>
    <w:p w14:paraId="4BC2EACF" w14:textId="77777777" w:rsidR="004852E2" w:rsidRPr="00383FA9" w:rsidRDefault="004852E2" w:rsidP="005D50CD">
      <w:pPr>
        <w:pStyle w:val="KeinLeerraum"/>
        <w:rPr>
          <w:rFonts w:ascii="Arial" w:hAnsi="Arial" w:cs="Arial"/>
          <w:color w:val="595959" w:themeColor="text1" w:themeTint="A6"/>
        </w:rPr>
      </w:pPr>
      <w:r w:rsidRPr="00383FA9">
        <w:rPr>
          <w:rFonts w:ascii="Arial" w:hAnsi="Arial" w:cs="Arial"/>
          <w:color w:val="595959" w:themeColor="text1" w:themeTint="A6"/>
        </w:rPr>
        <w:t xml:space="preserve">Weitere Informationen, Bildmaterial von Timo Wilke, </w:t>
      </w:r>
      <w:proofErr w:type="spellStart"/>
      <w:r w:rsidRPr="00383FA9">
        <w:rPr>
          <w:rFonts w:ascii="Arial" w:hAnsi="Arial" w:cs="Arial"/>
          <w:color w:val="595959" w:themeColor="text1" w:themeTint="A6"/>
        </w:rPr>
        <w:t>Graphic</w:t>
      </w:r>
      <w:proofErr w:type="spellEnd"/>
      <w:r w:rsidRPr="00383FA9">
        <w:rPr>
          <w:rFonts w:ascii="Arial" w:hAnsi="Arial" w:cs="Arial"/>
          <w:color w:val="595959" w:themeColor="text1" w:themeTint="A6"/>
        </w:rPr>
        <w:t xml:space="preserve"> Recordings von Tim </w:t>
      </w:r>
      <w:proofErr w:type="spellStart"/>
      <w:r w:rsidRPr="00383FA9">
        <w:rPr>
          <w:rFonts w:ascii="Arial" w:hAnsi="Arial" w:cs="Arial"/>
          <w:color w:val="595959" w:themeColor="text1" w:themeTint="A6"/>
        </w:rPr>
        <w:t>eckhorst</w:t>
      </w:r>
      <w:proofErr w:type="spellEnd"/>
      <w:r w:rsidRPr="00383FA9">
        <w:rPr>
          <w:rFonts w:ascii="Arial" w:hAnsi="Arial" w:cs="Arial"/>
          <w:color w:val="595959" w:themeColor="text1" w:themeTint="A6"/>
        </w:rPr>
        <w:t xml:space="preserve"> und das </w:t>
      </w:r>
      <w:proofErr w:type="spellStart"/>
      <w:r w:rsidRPr="00383FA9">
        <w:rPr>
          <w:rFonts w:ascii="Arial" w:hAnsi="Arial" w:cs="Arial"/>
          <w:color w:val="595959" w:themeColor="text1" w:themeTint="A6"/>
        </w:rPr>
        <w:t>LandTechnikDigital</w:t>
      </w:r>
      <w:proofErr w:type="spellEnd"/>
      <w:r w:rsidRPr="00383FA9">
        <w:rPr>
          <w:rFonts w:ascii="Arial" w:hAnsi="Arial" w:cs="Arial"/>
          <w:color w:val="595959" w:themeColor="text1" w:themeTint="A6"/>
        </w:rPr>
        <w:t xml:space="preserve">-Branchenmagazin 2019 gibt es unter </w:t>
      </w:r>
      <w:hyperlink r:id="rId38" w:history="1">
        <w:r w:rsidRPr="00383FA9">
          <w:rPr>
            <w:rStyle w:val="Hyperlink"/>
            <w:rFonts w:ascii="Arial" w:hAnsi="Arial" w:cs="Arial"/>
          </w:rPr>
          <w:t>https://landtechnikdigital.de/media/</w:t>
        </w:r>
      </w:hyperlink>
    </w:p>
    <w:p w14:paraId="0FB6EBD5" w14:textId="77777777" w:rsidR="004852E2" w:rsidRPr="00383FA9" w:rsidRDefault="004852E2" w:rsidP="005D50CD">
      <w:pPr>
        <w:pStyle w:val="KeinLeerraum"/>
        <w:rPr>
          <w:rFonts w:ascii="Arial" w:hAnsi="Arial" w:cs="Arial"/>
          <w:color w:val="595959" w:themeColor="text1" w:themeTint="A6"/>
        </w:rPr>
      </w:pPr>
    </w:p>
    <w:p w14:paraId="7781FBAE" w14:textId="77777777" w:rsidR="005D50CD" w:rsidRPr="00383FA9" w:rsidRDefault="004852E2" w:rsidP="005D50CD">
      <w:pPr>
        <w:pStyle w:val="KeinLeerraum"/>
        <w:rPr>
          <w:rFonts w:ascii="Arial" w:hAnsi="Arial" w:cs="Arial"/>
          <w:color w:val="595959" w:themeColor="text1" w:themeTint="A6"/>
        </w:rPr>
      </w:pPr>
      <w:r w:rsidRPr="00383FA9">
        <w:rPr>
          <w:rFonts w:ascii="Arial" w:hAnsi="Arial" w:cs="Arial"/>
          <w:color w:val="595959" w:themeColor="text1" w:themeTint="A6"/>
        </w:rPr>
        <w:lastRenderedPageBreak/>
        <w:t>Falls Sie weitere Informationen oder weiteres Bildmaterial wünschen, kommen Sie gerne auf uns zu!</w:t>
      </w:r>
    </w:p>
    <w:p w14:paraId="50A12FFB" w14:textId="77777777" w:rsidR="004852E2" w:rsidRPr="00383FA9" w:rsidRDefault="004852E2" w:rsidP="005D50CD">
      <w:pPr>
        <w:pStyle w:val="KeinLeerraum"/>
        <w:rPr>
          <w:rFonts w:ascii="Arial" w:hAnsi="Arial" w:cs="Arial"/>
          <w:color w:val="595959" w:themeColor="text1" w:themeTint="A6"/>
        </w:rPr>
      </w:pPr>
    </w:p>
    <w:p w14:paraId="52BA8E11" w14:textId="77777777" w:rsidR="005D50CD" w:rsidRPr="00383FA9" w:rsidRDefault="005D50CD" w:rsidP="00EF6236">
      <w:pPr>
        <w:pStyle w:val="KeinLeerraum"/>
        <w:rPr>
          <w:rFonts w:ascii="Arial" w:hAnsi="Arial" w:cs="Arial"/>
          <w:b/>
          <w:bCs/>
          <w:color w:val="595959" w:themeColor="text1" w:themeTint="A6"/>
        </w:rPr>
      </w:pPr>
      <w:r w:rsidRPr="00383FA9">
        <w:rPr>
          <w:rFonts w:ascii="Arial" w:hAnsi="Arial" w:cs="Arial"/>
          <w:b/>
          <w:bCs/>
          <w:color w:val="595959" w:themeColor="text1" w:themeTint="A6"/>
        </w:rPr>
        <w:t>Pressekontakt:</w:t>
      </w:r>
    </w:p>
    <w:p w14:paraId="59E912DE" w14:textId="77777777" w:rsidR="005D50CD" w:rsidRPr="00383FA9" w:rsidRDefault="00BA0339" w:rsidP="00EF6236">
      <w:pPr>
        <w:pStyle w:val="KeinLeerraum"/>
        <w:rPr>
          <w:rFonts w:ascii="Arial" w:hAnsi="Arial" w:cs="Arial"/>
          <w:color w:val="595959" w:themeColor="text1" w:themeTint="A6"/>
        </w:rPr>
      </w:pPr>
      <w:r w:rsidRPr="00383FA9">
        <w:rPr>
          <w:rFonts w:ascii="Arial" w:hAnsi="Arial" w:cs="Arial"/>
          <w:noProof/>
          <w:color w:val="000000" w:themeColor="text1"/>
        </w:rPr>
        <w:drawing>
          <wp:anchor distT="0" distB="0" distL="114300" distR="114300" simplePos="0" relativeHeight="251675648" behindDoc="1" locked="0" layoutInCell="1" allowOverlap="1" wp14:anchorId="6C3E50CE" wp14:editId="2DAEDA49">
            <wp:simplePos x="0" y="0"/>
            <wp:positionH relativeFrom="margin">
              <wp:align>right</wp:align>
            </wp:positionH>
            <wp:positionV relativeFrom="paragraph">
              <wp:posOffset>13286</wp:posOffset>
            </wp:positionV>
            <wp:extent cx="2880000" cy="997200"/>
            <wp:effectExtent l="0" t="0" r="0" b="0"/>
            <wp:wrapTight wrapText="bothSides">
              <wp:wrapPolygon edited="0">
                <wp:start x="2858" y="0"/>
                <wp:lineTo x="286" y="6604"/>
                <wp:lineTo x="0" y="7842"/>
                <wp:lineTo x="0" y="9906"/>
                <wp:lineTo x="857" y="13208"/>
                <wp:lineTo x="857" y="15271"/>
                <wp:lineTo x="1715" y="19811"/>
                <wp:lineTo x="2143" y="20224"/>
                <wp:lineTo x="6287" y="21050"/>
                <wp:lineTo x="14289" y="21050"/>
                <wp:lineTo x="19004" y="19811"/>
                <wp:lineTo x="21433" y="17335"/>
                <wp:lineTo x="21433" y="12795"/>
                <wp:lineTo x="6859" y="6604"/>
                <wp:lineTo x="3429" y="0"/>
                <wp:lineTo x="2858" y="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td_logo_quer.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80000" cy="997200"/>
                    </a:xfrm>
                    <a:prstGeom prst="rect">
                      <a:avLst/>
                    </a:prstGeom>
                  </pic:spPr>
                </pic:pic>
              </a:graphicData>
            </a:graphic>
            <wp14:sizeRelH relativeFrom="margin">
              <wp14:pctWidth>0</wp14:pctWidth>
            </wp14:sizeRelH>
            <wp14:sizeRelV relativeFrom="margin">
              <wp14:pctHeight>0</wp14:pctHeight>
            </wp14:sizeRelV>
          </wp:anchor>
        </w:drawing>
      </w:r>
      <w:r w:rsidR="005D50CD" w:rsidRPr="00383FA9">
        <w:rPr>
          <w:rFonts w:ascii="Arial" w:hAnsi="Arial" w:cs="Arial"/>
          <w:color w:val="595959" w:themeColor="text1" w:themeTint="A6"/>
        </w:rPr>
        <w:t>TRASER Software GmbH</w:t>
      </w:r>
    </w:p>
    <w:p w14:paraId="5D85AFAE" w14:textId="77777777" w:rsidR="005D50CD" w:rsidRPr="00383FA9" w:rsidRDefault="005D50CD" w:rsidP="00EF6236">
      <w:pPr>
        <w:pStyle w:val="KeinLeerraum"/>
        <w:rPr>
          <w:rFonts w:ascii="Arial" w:hAnsi="Arial" w:cs="Arial"/>
          <w:color w:val="595959" w:themeColor="text1" w:themeTint="A6"/>
        </w:rPr>
      </w:pPr>
      <w:r w:rsidRPr="00383FA9">
        <w:rPr>
          <w:rFonts w:ascii="Arial" w:hAnsi="Arial" w:cs="Arial"/>
          <w:color w:val="595959" w:themeColor="text1" w:themeTint="A6"/>
        </w:rPr>
        <w:t>Torben Weber</w:t>
      </w:r>
    </w:p>
    <w:p w14:paraId="6CB188AA" w14:textId="77777777" w:rsidR="005D50CD" w:rsidRPr="00383FA9" w:rsidRDefault="005D50CD" w:rsidP="00EF6236">
      <w:pPr>
        <w:pStyle w:val="KeinLeerraum"/>
        <w:rPr>
          <w:rFonts w:ascii="Arial" w:hAnsi="Arial" w:cs="Arial"/>
          <w:color w:val="595959" w:themeColor="text1" w:themeTint="A6"/>
        </w:rPr>
      </w:pPr>
      <w:proofErr w:type="spellStart"/>
      <w:r w:rsidRPr="00383FA9">
        <w:rPr>
          <w:rFonts w:ascii="Arial" w:hAnsi="Arial" w:cs="Arial"/>
          <w:color w:val="595959" w:themeColor="text1" w:themeTint="A6"/>
        </w:rPr>
        <w:t>Christianspries</w:t>
      </w:r>
      <w:proofErr w:type="spellEnd"/>
      <w:r w:rsidRPr="00383FA9">
        <w:rPr>
          <w:rFonts w:ascii="Arial" w:hAnsi="Arial" w:cs="Arial"/>
          <w:color w:val="595959" w:themeColor="text1" w:themeTint="A6"/>
        </w:rPr>
        <w:t xml:space="preserve"> 4</w:t>
      </w:r>
    </w:p>
    <w:p w14:paraId="71D4D585" w14:textId="77777777" w:rsidR="005D50CD" w:rsidRPr="00383FA9" w:rsidRDefault="005D50CD" w:rsidP="00EF6236">
      <w:pPr>
        <w:pStyle w:val="KeinLeerraum"/>
        <w:rPr>
          <w:rFonts w:ascii="Arial" w:hAnsi="Arial" w:cs="Arial"/>
          <w:color w:val="595959" w:themeColor="text1" w:themeTint="A6"/>
        </w:rPr>
      </w:pPr>
      <w:r w:rsidRPr="00383FA9">
        <w:rPr>
          <w:rFonts w:ascii="Arial" w:hAnsi="Arial" w:cs="Arial"/>
          <w:color w:val="595959" w:themeColor="text1" w:themeTint="A6"/>
        </w:rPr>
        <w:t>24159 Kiel</w:t>
      </w:r>
    </w:p>
    <w:p w14:paraId="0D104196" w14:textId="77777777" w:rsidR="005D50CD" w:rsidRPr="00383FA9" w:rsidRDefault="005D50CD" w:rsidP="00EF6236">
      <w:pPr>
        <w:pStyle w:val="KeinLeerraum"/>
        <w:rPr>
          <w:rFonts w:ascii="Arial" w:hAnsi="Arial" w:cs="Arial"/>
          <w:color w:val="595959" w:themeColor="text1" w:themeTint="A6"/>
        </w:rPr>
      </w:pPr>
      <w:r w:rsidRPr="00383FA9">
        <w:rPr>
          <w:rFonts w:ascii="Arial" w:hAnsi="Arial" w:cs="Arial"/>
          <w:color w:val="595959" w:themeColor="text1" w:themeTint="A6"/>
        </w:rPr>
        <w:t>0431 221 399 12</w:t>
      </w:r>
    </w:p>
    <w:p w14:paraId="43B0CB1E" w14:textId="77777777" w:rsidR="005D50CD" w:rsidRPr="00383FA9" w:rsidRDefault="00383FA9" w:rsidP="00EF6236">
      <w:pPr>
        <w:pStyle w:val="KeinLeerraum"/>
        <w:rPr>
          <w:rFonts w:ascii="Arial" w:hAnsi="Arial" w:cs="Arial"/>
          <w:color w:val="595959" w:themeColor="text1" w:themeTint="A6"/>
        </w:rPr>
      </w:pPr>
      <w:hyperlink r:id="rId40" w:history="1">
        <w:r w:rsidR="005D50CD" w:rsidRPr="00383FA9">
          <w:rPr>
            <w:rStyle w:val="Hyperlink"/>
            <w:rFonts w:ascii="Arial" w:hAnsi="Arial" w:cs="Arial"/>
            <w14:textFill>
              <w14:solidFill>
                <w14:srgbClr w14:val="0000FF">
                  <w14:lumMod w14:val="65000"/>
                  <w14:lumOff w14:val="35000"/>
                </w14:srgbClr>
              </w14:solidFill>
            </w14:textFill>
          </w:rPr>
          <w:t>torben.weber@traser-software.de</w:t>
        </w:r>
      </w:hyperlink>
    </w:p>
    <w:p w14:paraId="706D1D81" w14:textId="77777777" w:rsidR="005D50CD" w:rsidRPr="00383FA9" w:rsidRDefault="005D50CD" w:rsidP="00EF6236">
      <w:pPr>
        <w:pStyle w:val="KeinLeerraum"/>
        <w:rPr>
          <w:rFonts w:ascii="Arial" w:hAnsi="Arial" w:cs="Arial"/>
          <w:color w:val="595959" w:themeColor="text1" w:themeTint="A6"/>
        </w:rPr>
      </w:pPr>
    </w:p>
    <w:p w14:paraId="2511D560" w14:textId="77777777" w:rsidR="005D50CD" w:rsidRPr="00383FA9" w:rsidRDefault="005D50CD" w:rsidP="00347D0F">
      <w:pPr>
        <w:pStyle w:val="KeinLeerraum"/>
        <w:rPr>
          <w:rFonts w:ascii="Arial" w:hAnsi="Arial" w:cs="Arial"/>
          <w:color w:val="595959" w:themeColor="text1" w:themeTint="A6"/>
        </w:rPr>
      </w:pPr>
    </w:p>
    <w:p w14:paraId="383392ED" w14:textId="77777777" w:rsidR="00EF6236" w:rsidRPr="00383FA9" w:rsidRDefault="00EF6236" w:rsidP="00347D0F">
      <w:pPr>
        <w:pStyle w:val="KeinLeerraum"/>
        <w:rPr>
          <w:rFonts w:ascii="Arial" w:hAnsi="Arial" w:cs="Arial"/>
          <w:color w:val="595959" w:themeColor="text1" w:themeTint="A6"/>
        </w:rPr>
      </w:pPr>
    </w:p>
    <w:p w14:paraId="2D9859C7" w14:textId="77777777" w:rsidR="00EF6236" w:rsidRPr="00383FA9" w:rsidRDefault="00EF6236" w:rsidP="005D50CD">
      <w:pPr>
        <w:pStyle w:val="KeinLeerraum"/>
        <w:jc w:val="center"/>
        <w:rPr>
          <w:rFonts w:ascii="Arial" w:hAnsi="Arial" w:cs="Arial"/>
          <w:color w:val="595959" w:themeColor="text1" w:themeTint="A6"/>
        </w:rPr>
      </w:pPr>
      <w:r w:rsidRPr="00383FA9">
        <w:rPr>
          <w:rFonts w:ascii="Arial" w:hAnsi="Arial" w:cs="Arial"/>
          <w:noProof/>
          <w:color w:val="000000" w:themeColor="text1"/>
        </w:rPr>
        <w:drawing>
          <wp:inline distT="0" distB="0" distL="0" distR="0" wp14:anchorId="27F8E848" wp14:editId="12F3C9C2">
            <wp:extent cx="1404000" cy="936000"/>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TD_190911_021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4000" cy="936000"/>
                    </a:xfrm>
                    <a:prstGeom prst="rect">
                      <a:avLst/>
                    </a:prstGeom>
                  </pic:spPr>
                </pic:pic>
              </a:graphicData>
            </a:graphic>
          </wp:inline>
        </w:drawing>
      </w:r>
      <w:r w:rsidRPr="00383FA9">
        <w:rPr>
          <w:rFonts w:ascii="Arial" w:hAnsi="Arial" w:cs="Arial"/>
          <w:noProof/>
          <w:color w:val="000000" w:themeColor="text1"/>
        </w:rPr>
        <w:drawing>
          <wp:inline distT="0" distB="0" distL="0" distR="0" wp14:anchorId="2D8FC269" wp14:editId="7F22130D">
            <wp:extent cx="1404000" cy="936000"/>
            <wp:effectExtent l="0" t="0" r="571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TD_190911_044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04000" cy="936000"/>
                    </a:xfrm>
                    <a:prstGeom prst="rect">
                      <a:avLst/>
                    </a:prstGeom>
                  </pic:spPr>
                </pic:pic>
              </a:graphicData>
            </a:graphic>
          </wp:inline>
        </w:drawing>
      </w:r>
      <w:r w:rsidRPr="00383FA9">
        <w:rPr>
          <w:rFonts w:ascii="Arial" w:hAnsi="Arial" w:cs="Arial"/>
          <w:noProof/>
          <w:color w:val="000000" w:themeColor="text1"/>
        </w:rPr>
        <w:drawing>
          <wp:inline distT="0" distB="0" distL="0" distR="0" wp14:anchorId="5941E2EA" wp14:editId="4FAB1B53">
            <wp:extent cx="1404000" cy="936000"/>
            <wp:effectExtent l="0" t="0" r="571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TD_190911_056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04000" cy="936000"/>
                    </a:xfrm>
                    <a:prstGeom prst="rect">
                      <a:avLst/>
                    </a:prstGeom>
                  </pic:spPr>
                </pic:pic>
              </a:graphicData>
            </a:graphic>
          </wp:inline>
        </w:drawing>
      </w:r>
      <w:r w:rsidRPr="00383FA9">
        <w:rPr>
          <w:rFonts w:ascii="Arial" w:hAnsi="Arial" w:cs="Arial"/>
          <w:noProof/>
          <w:color w:val="000000" w:themeColor="text1"/>
        </w:rPr>
        <w:drawing>
          <wp:inline distT="0" distB="0" distL="0" distR="0" wp14:anchorId="724423B4" wp14:editId="3B1AA774">
            <wp:extent cx="1404000" cy="936000"/>
            <wp:effectExtent l="0" t="0" r="571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TD_190911_067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04000" cy="936000"/>
                    </a:xfrm>
                    <a:prstGeom prst="rect">
                      <a:avLst/>
                    </a:prstGeom>
                  </pic:spPr>
                </pic:pic>
              </a:graphicData>
            </a:graphic>
          </wp:inline>
        </w:drawing>
      </w:r>
      <w:r w:rsidRPr="00383FA9">
        <w:rPr>
          <w:rFonts w:ascii="Arial" w:hAnsi="Arial" w:cs="Arial"/>
          <w:noProof/>
          <w:color w:val="000000" w:themeColor="text1"/>
        </w:rPr>
        <w:drawing>
          <wp:inline distT="0" distB="0" distL="0" distR="0" wp14:anchorId="0896D8BF" wp14:editId="1E05D56E">
            <wp:extent cx="1404000" cy="936000"/>
            <wp:effectExtent l="0" t="0" r="571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TD_190911_083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04000" cy="936000"/>
                    </a:xfrm>
                    <a:prstGeom prst="rect">
                      <a:avLst/>
                    </a:prstGeom>
                  </pic:spPr>
                </pic:pic>
              </a:graphicData>
            </a:graphic>
          </wp:inline>
        </w:drawing>
      </w:r>
      <w:r w:rsidRPr="00383FA9">
        <w:rPr>
          <w:rFonts w:ascii="Arial" w:hAnsi="Arial" w:cs="Arial"/>
          <w:noProof/>
          <w:color w:val="000000" w:themeColor="text1"/>
        </w:rPr>
        <w:drawing>
          <wp:inline distT="0" distB="0" distL="0" distR="0" wp14:anchorId="60D99FB8" wp14:editId="17D14FFB">
            <wp:extent cx="1404000" cy="936000"/>
            <wp:effectExtent l="0" t="0" r="571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TD_190912_091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04000" cy="936000"/>
                    </a:xfrm>
                    <a:prstGeom prst="rect">
                      <a:avLst/>
                    </a:prstGeom>
                  </pic:spPr>
                </pic:pic>
              </a:graphicData>
            </a:graphic>
          </wp:inline>
        </w:drawing>
      </w:r>
      <w:r w:rsidRPr="00383FA9">
        <w:rPr>
          <w:rFonts w:ascii="Arial" w:hAnsi="Arial" w:cs="Arial"/>
          <w:noProof/>
          <w:color w:val="000000" w:themeColor="text1"/>
        </w:rPr>
        <w:drawing>
          <wp:inline distT="0" distB="0" distL="0" distR="0" wp14:anchorId="53F60681" wp14:editId="20647727">
            <wp:extent cx="1404000" cy="939600"/>
            <wp:effectExtent l="0" t="0" r="571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TD_190912_096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04000" cy="939600"/>
                    </a:xfrm>
                    <a:prstGeom prst="rect">
                      <a:avLst/>
                    </a:prstGeom>
                  </pic:spPr>
                </pic:pic>
              </a:graphicData>
            </a:graphic>
          </wp:inline>
        </w:drawing>
      </w:r>
      <w:r w:rsidRPr="00383FA9">
        <w:rPr>
          <w:rFonts w:ascii="Arial" w:hAnsi="Arial" w:cs="Arial"/>
          <w:noProof/>
          <w:color w:val="000000" w:themeColor="text1"/>
        </w:rPr>
        <w:drawing>
          <wp:inline distT="0" distB="0" distL="0" distR="0" wp14:anchorId="493BE969" wp14:editId="1A763D9C">
            <wp:extent cx="1404000" cy="936000"/>
            <wp:effectExtent l="0" t="0" r="571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TD_190912_099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04000" cy="936000"/>
                    </a:xfrm>
                    <a:prstGeom prst="rect">
                      <a:avLst/>
                    </a:prstGeom>
                  </pic:spPr>
                </pic:pic>
              </a:graphicData>
            </a:graphic>
          </wp:inline>
        </w:drawing>
      </w:r>
      <w:r w:rsidRPr="00383FA9">
        <w:rPr>
          <w:rFonts w:ascii="Arial" w:hAnsi="Arial" w:cs="Arial"/>
          <w:noProof/>
          <w:color w:val="000000" w:themeColor="text1"/>
        </w:rPr>
        <w:drawing>
          <wp:inline distT="0" distB="0" distL="0" distR="0" wp14:anchorId="452642B1" wp14:editId="67D962E8">
            <wp:extent cx="1404000" cy="936000"/>
            <wp:effectExtent l="0" t="0" r="571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TD_190912_103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04000" cy="936000"/>
                    </a:xfrm>
                    <a:prstGeom prst="rect">
                      <a:avLst/>
                    </a:prstGeom>
                  </pic:spPr>
                </pic:pic>
              </a:graphicData>
            </a:graphic>
          </wp:inline>
        </w:drawing>
      </w:r>
      <w:r w:rsidRPr="00383FA9">
        <w:rPr>
          <w:rFonts w:ascii="Arial" w:hAnsi="Arial" w:cs="Arial"/>
          <w:noProof/>
          <w:color w:val="000000" w:themeColor="text1"/>
        </w:rPr>
        <w:drawing>
          <wp:inline distT="0" distB="0" distL="0" distR="0" wp14:anchorId="19B4399F" wp14:editId="32134C59">
            <wp:extent cx="1404000" cy="936000"/>
            <wp:effectExtent l="0" t="0" r="571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TD_190912_104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04000" cy="936000"/>
                    </a:xfrm>
                    <a:prstGeom prst="rect">
                      <a:avLst/>
                    </a:prstGeom>
                  </pic:spPr>
                </pic:pic>
              </a:graphicData>
            </a:graphic>
          </wp:inline>
        </w:drawing>
      </w:r>
      <w:r w:rsidRPr="00383FA9">
        <w:rPr>
          <w:rFonts w:ascii="Arial" w:hAnsi="Arial" w:cs="Arial"/>
          <w:noProof/>
          <w:color w:val="000000" w:themeColor="text1"/>
        </w:rPr>
        <w:drawing>
          <wp:inline distT="0" distB="0" distL="0" distR="0" wp14:anchorId="2964C607" wp14:editId="1A0DD043">
            <wp:extent cx="1404000" cy="936000"/>
            <wp:effectExtent l="0" t="0" r="571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TD_190912_124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04000" cy="936000"/>
                    </a:xfrm>
                    <a:prstGeom prst="rect">
                      <a:avLst/>
                    </a:prstGeom>
                  </pic:spPr>
                </pic:pic>
              </a:graphicData>
            </a:graphic>
          </wp:inline>
        </w:drawing>
      </w:r>
      <w:r w:rsidRPr="00383FA9">
        <w:rPr>
          <w:rFonts w:ascii="Arial" w:hAnsi="Arial" w:cs="Arial"/>
          <w:noProof/>
          <w:color w:val="000000" w:themeColor="text1"/>
        </w:rPr>
        <w:drawing>
          <wp:inline distT="0" distB="0" distL="0" distR="0" wp14:anchorId="1EFB6C63" wp14:editId="2E79E7D6">
            <wp:extent cx="1404000" cy="936000"/>
            <wp:effectExtent l="0" t="0" r="571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TD_190912_131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04000" cy="936000"/>
                    </a:xfrm>
                    <a:prstGeom prst="rect">
                      <a:avLst/>
                    </a:prstGeom>
                  </pic:spPr>
                </pic:pic>
              </a:graphicData>
            </a:graphic>
          </wp:inline>
        </w:drawing>
      </w:r>
      <w:r w:rsidRPr="00383FA9">
        <w:rPr>
          <w:rFonts w:ascii="Arial" w:hAnsi="Arial" w:cs="Arial"/>
          <w:noProof/>
          <w:color w:val="000000" w:themeColor="text1"/>
        </w:rPr>
        <w:drawing>
          <wp:inline distT="0" distB="0" distL="0" distR="0" wp14:anchorId="15BFB65D" wp14:editId="76C3DB68">
            <wp:extent cx="1404000" cy="936000"/>
            <wp:effectExtent l="0" t="0" r="571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TD_190912_1567.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04000" cy="936000"/>
                    </a:xfrm>
                    <a:prstGeom prst="rect">
                      <a:avLst/>
                    </a:prstGeom>
                  </pic:spPr>
                </pic:pic>
              </a:graphicData>
            </a:graphic>
          </wp:inline>
        </w:drawing>
      </w:r>
      <w:r w:rsidRPr="00383FA9">
        <w:rPr>
          <w:rFonts w:ascii="Arial" w:hAnsi="Arial" w:cs="Arial"/>
          <w:noProof/>
          <w:color w:val="000000" w:themeColor="text1"/>
        </w:rPr>
        <w:drawing>
          <wp:inline distT="0" distB="0" distL="0" distR="0" wp14:anchorId="52C52BE0" wp14:editId="71311D65">
            <wp:extent cx="1404000" cy="936000"/>
            <wp:effectExtent l="0" t="0" r="571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TD_190912_1738.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04000" cy="936000"/>
                    </a:xfrm>
                    <a:prstGeom prst="rect">
                      <a:avLst/>
                    </a:prstGeom>
                  </pic:spPr>
                </pic:pic>
              </a:graphicData>
            </a:graphic>
          </wp:inline>
        </w:drawing>
      </w:r>
      <w:r w:rsidRPr="00383FA9">
        <w:rPr>
          <w:rFonts w:ascii="Arial" w:hAnsi="Arial" w:cs="Arial"/>
          <w:noProof/>
          <w:color w:val="000000" w:themeColor="text1"/>
        </w:rPr>
        <w:drawing>
          <wp:inline distT="0" distB="0" distL="0" distR="0" wp14:anchorId="0441908D" wp14:editId="62531137">
            <wp:extent cx="1404000" cy="936000"/>
            <wp:effectExtent l="0" t="0" r="571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TD_190912_1746.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04000" cy="936000"/>
                    </a:xfrm>
                    <a:prstGeom prst="rect">
                      <a:avLst/>
                    </a:prstGeom>
                  </pic:spPr>
                </pic:pic>
              </a:graphicData>
            </a:graphic>
          </wp:inline>
        </w:drawing>
      </w:r>
      <w:r w:rsidRPr="00383FA9">
        <w:rPr>
          <w:rFonts w:ascii="Arial" w:hAnsi="Arial" w:cs="Arial"/>
          <w:noProof/>
          <w:color w:val="000000" w:themeColor="text1"/>
        </w:rPr>
        <w:drawing>
          <wp:inline distT="0" distB="0" distL="0" distR="0" wp14:anchorId="27C85A53" wp14:editId="4C3DF8D8">
            <wp:extent cx="1404000" cy="936000"/>
            <wp:effectExtent l="0" t="0" r="571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TD_190912_178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04000" cy="936000"/>
                    </a:xfrm>
                    <a:prstGeom prst="rect">
                      <a:avLst/>
                    </a:prstGeom>
                  </pic:spPr>
                </pic:pic>
              </a:graphicData>
            </a:graphic>
          </wp:inline>
        </w:drawing>
      </w:r>
      <w:r w:rsidRPr="00383FA9">
        <w:rPr>
          <w:rFonts w:ascii="Arial" w:hAnsi="Arial" w:cs="Arial"/>
          <w:noProof/>
          <w:color w:val="000000" w:themeColor="text1"/>
        </w:rPr>
        <w:drawing>
          <wp:inline distT="0" distB="0" distL="0" distR="0" wp14:anchorId="00805662" wp14:editId="567E8DE5">
            <wp:extent cx="1404000" cy="936000"/>
            <wp:effectExtent l="0" t="0" r="571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TD_190912_1818.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04000" cy="936000"/>
                    </a:xfrm>
                    <a:prstGeom prst="rect">
                      <a:avLst/>
                    </a:prstGeom>
                  </pic:spPr>
                </pic:pic>
              </a:graphicData>
            </a:graphic>
          </wp:inline>
        </w:drawing>
      </w:r>
      <w:r w:rsidRPr="00383FA9">
        <w:rPr>
          <w:rFonts w:ascii="Arial" w:hAnsi="Arial" w:cs="Arial"/>
          <w:noProof/>
          <w:color w:val="000000" w:themeColor="text1"/>
        </w:rPr>
        <w:drawing>
          <wp:inline distT="0" distB="0" distL="0" distR="0" wp14:anchorId="50166F0C" wp14:editId="07AEF109">
            <wp:extent cx="1404000" cy="936000"/>
            <wp:effectExtent l="0" t="0" r="571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TD_190912_1907.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04000" cy="936000"/>
                    </a:xfrm>
                    <a:prstGeom prst="rect">
                      <a:avLst/>
                    </a:prstGeom>
                  </pic:spPr>
                </pic:pic>
              </a:graphicData>
            </a:graphic>
          </wp:inline>
        </w:drawing>
      </w:r>
      <w:r w:rsidRPr="00383FA9">
        <w:rPr>
          <w:rFonts w:ascii="Arial" w:hAnsi="Arial" w:cs="Arial"/>
          <w:noProof/>
          <w:color w:val="000000" w:themeColor="text1"/>
        </w:rPr>
        <w:drawing>
          <wp:inline distT="0" distB="0" distL="0" distR="0" wp14:anchorId="5D61994B" wp14:editId="0442C6D7">
            <wp:extent cx="1404000" cy="936000"/>
            <wp:effectExtent l="0" t="0" r="571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TD_190912_2006.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04000" cy="936000"/>
                    </a:xfrm>
                    <a:prstGeom prst="rect">
                      <a:avLst/>
                    </a:prstGeom>
                  </pic:spPr>
                </pic:pic>
              </a:graphicData>
            </a:graphic>
          </wp:inline>
        </w:drawing>
      </w:r>
      <w:r w:rsidRPr="00383FA9">
        <w:rPr>
          <w:rFonts w:ascii="Arial" w:hAnsi="Arial" w:cs="Arial"/>
          <w:noProof/>
          <w:color w:val="000000" w:themeColor="text1"/>
        </w:rPr>
        <w:drawing>
          <wp:inline distT="0" distB="0" distL="0" distR="0" wp14:anchorId="10D2CB7F" wp14:editId="01D5931E">
            <wp:extent cx="1404000" cy="936000"/>
            <wp:effectExtent l="0" t="0" r="571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TD_190912_2136.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04000" cy="936000"/>
                    </a:xfrm>
                    <a:prstGeom prst="rect">
                      <a:avLst/>
                    </a:prstGeom>
                  </pic:spPr>
                </pic:pic>
              </a:graphicData>
            </a:graphic>
          </wp:inline>
        </w:drawing>
      </w:r>
    </w:p>
    <w:p w14:paraId="48B8EC4D" w14:textId="77777777" w:rsidR="008E7614" w:rsidRPr="00383FA9" w:rsidRDefault="008E7614" w:rsidP="005D50CD">
      <w:pPr>
        <w:pStyle w:val="KeinLeerraum"/>
        <w:jc w:val="center"/>
        <w:rPr>
          <w:rFonts w:ascii="Arial" w:hAnsi="Arial" w:cs="Arial"/>
          <w:color w:val="595959" w:themeColor="text1" w:themeTint="A6"/>
        </w:rPr>
      </w:pPr>
    </w:p>
    <w:p w14:paraId="794E2AF9" w14:textId="77777777" w:rsidR="00EF6236" w:rsidRPr="00383FA9" w:rsidRDefault="00EF6236" w:rsidP="005D50CD">
      <w:pPr>
        <w:pStyle w:val="KeinLeerraum"/>
        <w:jc w:val="center"/>
        <w:rPr>
          <w:rFonts w:ascii="Arial" w:hAnsi="Arial" w:cs="Arial"/>
          <w:color w:val="595959" w:themeColor="text1" w:themeTint="A6"/>
        </w:rPr>
      </w:pPr>
    </w:p>
    <w:sectPr w:rsidR="00EF6236" w:rsidRPr="00383FA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685"/>
    <w:rsid w:val="00053685"/>
    <w:rsid w:val="000847AF"/>
    <w:rsid w:val="00296C89"/>
    <w:rsid w:val="00347D0F"/>
    <w:rsid w:val="00383FA9"/>
    <w:rsid w:val="004852E2"/>
    <w:rsid w:val="0052072C"/>
    <w:rsid w:val="005D50CD"/>
    <w:rsid w:val="006C78E4"/>
    <w:rsid w:val="007D40E6"/>
    <w:rsid w:val="008D268C"/>
    <w:rsid w:val="008E7614"/>
    <w:rsid w:val="00982E02"/>
    <w:rsid w:val="00A76E87"/>
    <w:rsid w:val="00BA0339"/>
    <w:rsid w:val="00D830DC"/>
    <w:rsid w:val="00DF2BD0"/>
    <w:rsid w:val="00E275B0"/>
    <w:rsid w:val="00EF6236"/>
    <w:rsid w:val="00FA11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E8613"/>
  <w15:chartTrackingRefBased/>
  <w15:docId w15:val="{A3D2A897-D4A8-4F98-959F-872000567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5D50CD"/>
    <w:rPr>
      <w:rFonts w:ascii="Courier New" w:hAnsi="Courier New"/>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053685"/>
    <w:pPr>
      <w:spacing w:after="0" w:line="240" w:lineRule="auto"/>
    </w:pPr>
    <w:rPr>
      <w:rFonts w:ascii="Courier New" w:hAnsi="Courier New"/>
    </w:rPr>
  </w:style>
  <w:style w:type="character" w:styleId="Hyperlink">
    <w:name w:val="Hyperlink"/>
    <w:basedOn w:val="Absatz-Standardschriftart"/>
    <w:uiPriority w:val="99"/>
    <w:unhideWhenUsed/>
    <w:rsid w:val="008D268C"/>
    <w:rPr>
      <w:color w:val="0000FF"/>
      <w:u w:val="single"/>
    </w:rPr>
  </w:style>
  <w:style w:type="character" w:styleId="NichtaufgelsteErwhnung">
    <w:name w:val="Unresolved Mention"/>
    <w:basedOn w:val="Absatz-Standardschriftart"/>
    <w:uiPriority w:val="99"/>
    <w:semiHidden/>
    <w:unhideWhenUsed/>
    <w:rsid w:val="005D50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ortalsystems.de/" TargetMode="External"/><Relationship Id="rId18" Type="http://schemas.openxmlformats.org/officeDocument/2006/relationships/image" Target="media/image9.jpg"/><Relationship Id="rId26" Type="http://schemas.openxmlformats.org/officeDocument/2006/relationships/image" Target="media/image13.png"/><Relationship Id="rId39" Type="http://schemas.openxmlformats.org/officeDocument/2006/relationships/image" Target="media/image19.png"/><Relationship Id="rId21" Type="http://schemas.openxmlformats.org/officeDocument/2006/relationships/hyperlink" Target="https://www.diwish.de/" TargetMode="External"/><Relationship Id="rId34" Type="http://schemas.openxmlformats.org/officeDocument/2006/relationships/image" Target="media/image17.pn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https://digitalewochekiel.de/" TargetMode="Externa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hyperlink" Target="https://www.granit-parts.com/" TargetMode="External"/><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hyperlink" Target="https://landtechnikdigital.de/" TargetMode="External"/><Relationship Id="rId40" Type="http://schemas.openxmlformats.org/officeDocument/2006/relationships/hyperlink" Target="mailto:torben.weber@traser-software.de" TargetMode="External"/><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5" Type="http://schemas.openxmlformats.org/officeDocument/2006/relationships/image" Target="media/image2.tiff"/><Relationship Id="rId15" Type="http://schemas.openxmlformats.org/officeDocument/2006/relationships/hyperlink" Target="https://www.technikboerse.com/" TargetMode="External"/><Relationship Id="rId23" Type="http://schemas.openxmlformats.org/officeDocument/2006/relationships/hyperlink" Target="https://www.aisci.de/" TargetMode="External"/><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www.bartparts.de/" TargetMode="External"/><Relationship Id="rId31" Type="http://schemas.openxmlformats.org/officeDocument/2006/relationships/hyperlink" Target="https://f3.de/" TargetMode="External"/><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4" Type="http://schemas.openxmlformats.org/officeDocument/2006/relationships/image" Target="media/image1.jpeg"/><Relationship Id="rId9" Type="http://schemas.openxmlformats.org/officeDocument/2006/relationships/hyperlink" Target="https://www.lvdigital.de/" TargetMode="External"/><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yperlink" Target="https://www.pwc.de/" TargetMode="External"/><Relationship Id="rId30" Type="http://schemas.openxmlformats.org/officeDocument/2006/relationships/image" Target="media/image15.png"/><Relationship Id="rId35" Type="http://schemas.openxmlformats.org/officeDocument/2006/relationships/hyperlink" Target="https://www.bauernblattsh.de/startseite.html" TargetMode="External"/><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8" Type="http://schemas.openxmlformats.org/officeDocument/2006/relationships/image" Target="cid:image010.png@01D320B6.EF6E3430" TargetMode="External"/><Relationship Id="rId51" Type="http://schemas.openxmlformats.org/officeDocument/2006/relationships/image" Target="media/image30.jpeg"/><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hyperlink" Target="https://www.traktorpool.de/" TargetMode="External"/><Relationship Id="rId25" Type="http://schemas.openxmlformats.org/officeDocument/2006/relationships/hyperlink" Target="https://www.claas-bordesholm.de/de/" TargetMode="External"/><Relationship Id="rId33" Type="http://schemas.openxmlformats.org/officeDocument/2006/relationships/hyperlink" Target="https://www.agrarheute.com/agrartechnik" TargetMode="External"/><Relationship Id="rId38" Type="http://schemas.openxmlformats.org/officeDocument/2006/relationships/hyperlink" Target="https://landtechnikdigital.de/media/" TargetMode="External"/><Relationship Id="rId46" Type="http://schemas.openxmlformats.org/officeDocument/2006/relationships/image" Target="media/image25.jpeg"/><Relationship Id="rId59" Type="http://schemas.openxmlformats.org/officeDocument/2006/relationships/image" Target="media/image3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1035</Words>
  <Characters>6522</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Birthe Dierks</dc:creator>
  <cp:keywords/>
  <dc:description/>
  <cp:lastModifiedBy>Birthe Dierks</cp:lastModifiedBy>
  <cp:revision>11</cp:revision>
  <cp:lastPrinted>2019-09-23T20:44:00Z</cp:lastPrinted>
  <dcterms:created xsi:type="dcterms:W3CDTF">2019-09-19T13:59:00Z</dcterms:created>
  <dcterms:modified xsi:type="dcterms:W3CDTF">2019-09-23T20:50:00Z</dcterms:modified>
</cp:coreProperties>
</file>